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72" w:rsidRPr="004C2A7F" w:rsidRDefault="002D3672" w:rsidP="002D3672">
      <w:pPr>
        <w:spacing w:after="0" w:line="240" w:lineRule="auto"/>
        <w:jc w:val="center"/>
        <w:rPr>
          <w:rFonts w:ascii="Times New Roman" w:hAnsi="Times New Roman"/>
          <w:b/>
          <w:sz w:val="28"/>
          <w:szCs w:val="28"/>
        </w:rPr>
      </w:pPr>
      <w:r w:rsidRPr="004C2A7F">
        <w:rPr>
          <w:rFonts w:ascii="Times New Roman" w:hAnsi="Times New Roman"/>
          <w:b/>
          <w:sz w:val="28"/>
          <w:szCs w:val="28"/>
        </w:rPr>
        <w:t xml:space="preserve">СОВЕТ ДЕПУТАТОВ </w:t>
      </w:r>
    </w:p>
    <w:p w:rsidR="002D3672" w:rsidRPr="004C2A7F" w:rsidRDefault="002D3672" w:rsidP="002D3672">
      <w:pPr>
        <w:spacing w:after="0" w:line="240" w:lineRule="auto"/>
        <w:jc w:val="center"/>
        <w:rPr>
          <w:rFonts w:ascii="Times New Roman" w:hAnsi="Times New Roman"/>
          <w:b/>
          <w:sz w:val="28"/>
          <w:szCs w:val="28"/>
        </w:rPr>
      </w:pPr>
      <w:r w:rsidRPr="004C2A7F">
        <w:rPr>
          <w:rFonts w:ascii="Times New Roman" w:hAnsi="Times New Roman"/>
          <w:b/>
          <w:sz w:val="28"/>
          <w:szCs w:val="28"/>
        </w:rPr>
        <w:t>МУНИЦИПАЛЬНОГО ОКРУГА ФИЛИ-ДАВЫДКОВО</w:t>
      </w:r>
    </w:p>
    <w:p w:rsidR="002D3672" w:rsidRPr="004C2A7F" w:rsidRDefault="002D3672" w:rsidP="002D3672">
      <w:pPr>
        <w:spacing w:after="0" w:line="240" w:lineRule="auto"/>
        <w:jc w:val="center"/>
        <w:rPr>
          <w:rFonts w:ascii="Times New Roman" w:hAnsi="Times New Roman"/>
          <w:b/>
          <w:sz w:val="28"/>
          <w:szCs w:val="28"/>
        </w:rPr>
      </w:pPr>
    </w:p>
    <w:p w:rsidR="002D3672" w:rsidRPr="004C2A7F" w:rsidRDefault="002D3672" w:rsidP="002D3672">
      <w:pPr>
        <w:spacing w:after="0" w:line="240" w:lineRule="auto"/>
        <w:jc w:val="center"/>
        <w:rPr>
          <w:rFonts w:ascii="Times New Roman" w:hAnsi="Times New Roman"/>
          <w:b/>
          <w:sz w:val="28"/>
          <w:szCs w:val="28"/>
        </w:rPr>
      </w:pPr>
      <w:r w:rsidRPr="004C2A7F">
        <w:rPr>
          <w:rFonts w:ascii="Times New Roman" w:hAnsi="Times New Roman"/>
          <w:b/>
          <w:sz w:val="28"/>
          <w:szCs w:val="28"/>
        </w:rPr>
        <w:t>РЕШЕНИЕ</w:t>
      </w:r>
    </w:p>
    <w:p w:rsidR="002D3672" w:rsidRPr="004C2A7F" w:rsidRDefault="002D3672" w:rsidP="002D3672">
      <w:pPr>
        <w:spacing w:after="0" w:line="240" w:lineRule="auto"/>
        <w:ind w:right="2774"/>
        <w:jc w:val="both"/>
        <w:rPr>
          <w:rFonts w:ascii="Times New Roman" w:hAnsi="Times New Roman"/>
          <w:b/>
          <w:sz w:val="26"/>
          <w:szCs w:val="26"/>
        </w:rPr>
      </w:pPr>
    </w:p>
    <w:p w:rsidR="002D3672" w:rsidRPr="004C2A7F" w:rsidRDefault="002D3672" w:rsidP="002D3672">
      <w:pPr>
        <w:spacing w:after="0" w:line="240" w:lineRule="auto"/>
        <w:jc w:val="both"/>
        <w:rPr>
          <w:rFonts w:ascii="Times New Roman" w:hAnsi="Times New Roman"/>
          <w:sz w:val="28"/>
          <w:szCs w:val="28"/>
        </w:rPr>
      </w:pPr>
      <w:r>
        <w:rPr>
          <w:rFonts w:ascii="Times New Roman" w:hAnsi="Times New Roman"/>
          <w:sz w:val="28"/>
          <w:szCs w:val="28"/>
        </w:rPr>
        <w:t>13 декабря 2023 года № 13/6</w:t>
      </w:r>
      <w:r w:rsidRPr="004C2A7F">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22</w:t>
      </w:r>
      <w:r w:rsidRPr="00464A30">
        <w:rPr>
          <w:rFonts w:ascii="Times New Roman" w:hAnsi="Times New Roman"/>
          <w:b/>
          <w:sz w:val="28"/>
          <w:szCs w:val="28"/>
        </w:rPr>
        <w:t xml:space="preserve"> г. </w:t>
      </w:r>
    </w:p>
    <w:p w:rsidR="004C4D2E" w:rsidRDefault="004C4D2E" w:rsidP="004C4D2E">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6</w:t>
      </w:r>
      <w:r w:rsidRPr="00464A30">
        <w:rPr>
          <w:rFonts w:ascii="Times New Roman" w:hAnsi="Times New Roman"/>
          <w:b/>
          <w:sz w:val="28"/>
          <w:szCs w:val="28"/>
        </w:rPr>
        <w:t>/</w:t>
      </w:r>
      <w:r>
        <w:rPr>
          <w:rFonts w:ascii="Times New Roman" w:hAnsi="Times New Roman"/>
          <w:b/>
          <w:sz w:val="28"/>
          <w:szCs w:val="28"/>
        </w:rPr>
        <w:t>4</w:t>
      </w:r>
      <w:r w:rsidRPr="00464A30">
        <w:rPr>
          <w:rFonts w:ascii="Times New Roman" w:hAnsi="Times New Roman"/>
          <w:b/>
          <w:sz w:val="28"/>
          <w:szCs w:val="28"/>
        </w:rPr>
        <w:t>-СД</w:t>
      </w:r>
      <w:r>
        <w:rPr>
          <w:rFonts w:ascii="Times New Roman" w:hAnsi="Times New Roman"/>
          <w:b/>
          <w:sz w:val="28"/>
          <w:szCs w:val="28"/>
        </w:rPr>
        <w:t xml:space="preserve"> «</w:t>
      </w:r>
      <w:r w:rsidRPr="0058100E">
        <w:rPr>
          <w:rFonts w:ascii="Times New Roman" w:hAnsi="Times New Roman"/>
          <w:b/>
          <w:sz w:val="28"/>
          <w:szCs w:val="28"/>
          <w:lang w:eastAsia="ru-RU"/>
        </w:rPr>
        <w:t>О бюджете муниципального</w:t>
      </w:r>
    </w:p>
    <w:p w:rsidR="004C4D2E" w:rsidRPr="0058100E" w:rsidRDefault="004C4D2E" w:rsidP="004C4D2E">
      <w:pPr>
        <w:autoSpaceDE w:val="0"/>
        <w:autoSpaceDN w:val="0"/>
        <w:adjustRightInd w:val="0"/>
        <w:spacing w:after="0" w:line="240" w:lineRule="auto"/>
        <w:ind w:left="4248" w:hanging="4248"/>
        <w:rPr>
          <w:rFonts w:ascii="Times New Roman" w:hAnsi="Times New Roman"/>
          <w:b/>
          <w:sz w:val="28"/>
          <w:szCs w:val="28"/>
          <w:lang w:eastAsia="ru-RU"/>
        </w:rPr>
      </w:pPr>
      <w:r w:rsidRPr="0058100E">
        <w:rPr>
          <w:rFonts w:ascii="Times New Roman" w:hAnsi="Times New Roman"/>
          <w:b/>
          <w:sz w:val="28"/>
          <w:szCs w:val="28"/>
          <w:lang w:eastAsia="ru-RU"/>
        </w:rPr>
        <w:t>Округа</w:t>
      </w:r>
      <w:r>
        <w:rPr>
          <w:rFonts w:ascii="Times New Roman" w:hAnsi="Times New Roman"/>
          <w:b/>
          <w:sz w:val="28"/>
          <w:szCs w:val="28"/>
          <w:lang w:eastAsia="ru-RU"/>
        </w:rPr>
        <w:t xml:space="preserve"> </w:t>
      </w:r>
      <w:r w:rsidRPr="0058100E">
        <w:rPr>
          <w:rFonts w:ascii="Times New Roman" w:hAnsi="Times New Roman"/>
          <w:b/>
          <w:sz w:val="28"/>
          <w:szCs w:val="28"/>
          <w:lang w:eastAsia="ru-RU"/>
        </w:rPr>
        <w:t>Фили-Давыдково на 20</w:t>
      </w:r>
      <w:r>
        <w:rPr>
          <w:rFonts w:ascii="Times New Roman" w:hAnsi="Times New Roman"/>
          <w:b/>
          <w:sz w:val="28"/>
          <w:szCs w:val="28"/>
          <w:lang w:eastAsia="ru-RU"/>
        </w:rPr>
        <w:t>23</w:t>
      </w:r>
      <w:r w:rsidRPr="0058100E">
        <w:rPr>
          <w:rFonts w:ascii="Times New Roman" w:hAnsi="Times New Roman"/>
          <w:b/>
          <w:sz w:val="28"/>
          <w:szCs w:val="28"/>
          <w:lang w:eastAsia="ru-RU"/>
        </w:rPr>
        <w:t xml:space="preserve"> год и </w:t>
      </w:r>
    </w:p>
    <w:p w:rsidR="004C4D2E" w:rsidRDefault="004C4D2E" w:rsidP="004C4D2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Pr>
          <w:rFonts w:ascii="Times New Roman" w:hAnsi="Times New Roman"/>
          <w:b/>
          <w:sz w:val="28"/>
          <w:szCs w:val="28"/>
          <w:lang w:eastAsia="ru-RU"/>
        </w:rPr>
        <w:t>24</w:t>
      </w:r>
      <w:r w:rsidRPr="0058100E">
        <w:rPr>
          <w:rFonts w:ascii="Times New Roman" w:hAnsi="Times New Roman"/>
          <w:b/>
          <w:sz w:val="28"/>
          <w:szCs w:val="28"/>
          <w:lang w:eastAsia="ru-RU"/>
        </w:rPr>
        <w:t xml:space="preserve"> и 202</w:t>
      </w:r>
      <w:r>
        <w:rPr>
          <w:rFonts w:ascii="Times New Roman" w:hAnsi="Times New Roman"/>
          <w:b/>
          <w:sz w:val="28"/>
          <w:szCs w:val="28"/>
          <w:lang w:eastAsia="ru-RU"/>
        </w:rPr>
        <w:t>5</w:t>
      </w:r>
      <w:r w:rsidRPr="0058100E">
        <w:rPr>
          <w:rFonts w:ascii="Times New Roman" w:hAnsi="Times New Roman"/>
          <w:b/>
          <w:sz w:val="28"/>
          <w:szCs w:val="28"/>
          <w:lang w:eastAsia="ru-RU"/>
        </w:rPr>
        <w:t xml:space="preserve"> годов</w:t>
      </w:r>
      <w:r>
        <w:rPr>
          <w:rFonts w:ascii="Times New Roman" w:hAnsi="Times New Roman"/>
          <w:b/>
          <w:sz w:val="28"/>
          <w:szCs w:val="28"/>
          <w:lang w:eastAsia="ru-RU"/>
        </w:rPr>
        <w:t>»</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CF095F">
        <w:rPr>
          <w:rFonts w:ascii="Times New Roman" w:hAnsi="Times New Roman" w:cs="Times New Roman"/>
          <w:bCs/>
          <w:color w:val="000000" w:themeColor="text1"/>
        </w:rPr>
        <w:t xml:space="preserve">02 ноября </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B01E70" w:rsidRPr="008E45D8">
        <w:rPr>
          <w:rFonts w:ascii="Times New Roman" w:hAnsi="Times New Roman"/>
          <w:color w:val="000000" w:themeColor="text1"/>
        </w:rPr>
        <w:t>2</w:t>
      </w:r>
      <w:r w:rsidR="002858DB" w:rsidRPr="008E45D8">
        <w:rPr>
          <w:rFonts w:ascii="Times New Roman" w:hAnsi="Times New Roman"/>
          <w:color w:val="000000" w:themeColor="text1"/>
        </w:rPr>
        <w:t xml:space="preserve"> года № </w:t>
      </w:r>
      <w:r w:rsidR="00CF095F">
        <w:rPr>
          <w:rFonts w:ascii="Times New Roman" w:hAnsi="Times New Roman"/>
          <w:color w:val="000000" w:themeColor="text1"/>
        </w:rPr>
        <w:t>30</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3</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5</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C4D2E" w:rsidRPr="00D76D85" w:rsidRDefault="004C4D2E" w:rsidP="004C4D2E">
      <w:pPr>
        <w:spacing w:after="0" w:line="240" w:lineRule="auto"/>
        <w:ind w:firstLine="708"/>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22</w:t>
      </w:r>
      <w:r w:rsidRPr="00D76D85">
        <w:rPr>
          <w:rFonts w:ascii="Times New Roman" w:hAnsi="Times New Roman"/>
          <w:sz w:val="28"/>
          <w:szCs w:val="28"/>
        </w:rPr>
        <w:t xml:space="preserve"> г. № 1</w:t>
      </w:r>
      <w:r>
        <w:rPr>
          <w:rFonts w:ascii="Times New Roman" w:hAnsi="Times New Roman"/>
          <w:sz w:val="28"/>
          <w:szCs w:val="28"/>
        </w:rPr>
        <w:t>6</w:t>
      </w:r>
      <w:r w:rsidRPr="00D76D85">
        <w:rPr>
          <w:rFonts w:ascii="Times New Roman" w:hAnsi="Times New Roman"/>
          <w:sz w:val="28"/>
          <w:szCs w:val="28"/>
        </w:rPr>
        <w:t>/</w:t>
      </w:r>
      <w:r>
        <w:rPr>
          <w:rFonts w:ascii="Times New Roman" w:hAnsi="Times New Roman"/>
          <w:sz w:val="28"/>
          <w:szCs w:val="28"/>
        </w:rPr>
        <w:t>4</w:t>
      </w:r>
      <w:r w:rsidRPr="00D76D85">
        <w:rPr>
          <w:rFonts w:ascii="Times New Roman" w:hAnsi="Times New Roman"/>
          <w:sz w:val="28"/>
          <w:szCs w:val="28"/>
        </w:rPr>
        <w:t>-СД «О бюджете муниципального</w:t>
      </w:r>
    </w:p>
    <w:p w:rsidR="004C4D2E" w:rsidRPr="00D76D85" w:rsidRDefault="004C4D2E" w:rsidP="004C4D2E">
      <w:pPr>
        <w:spacing w:after="0" w:line="240" w:lineRule="auto"/>
        <w:jc w:val="both"/>
        <w:rPr>
          <w:rFonts w:ascii="Times New Roman" w:hAnsi="Times New Roman"/>
          <w:sz w:val="28"/>
          <w:szCs w:val="28"/>
        </w:rPr>
      </w:pPr>
      <w:r w:rsidRPr="00D76D85">
        <w:rPr>
          <w:rFonts w:ascii="Times New Roman" w:hAnsi="Times New Roman"/>
          <w:sz w:val="28"/>
          <w:szCs w:val="28"/>
        </w:rPr>
        <w:t>округа Фили-Давыдково на 202</w:t>
      </w:r>
      <w:r>
        <w:rPr>
          <w:rFonts w:ascii="Times New Roman" w:hAnsi="Times New Roman"/>
          <w:sz w:val="28"/>
          <w:szCs w:val="28"/>
        </w:rPr>
        <w:t>3</w:t>
      </w:r>
      <w:r w:rsidRPr="00D76D85">
        <w:rPr>
          <w:rFonts w:ascii="Times New Roman" w:hAnsi="Times New Roman"/>
          <w:sz w:val="28"/>
          <w:szCs w:val="28"/>
        </w:rPr>
        <w:t xml:space="preserve"> год и плановый период 202</w:t>
      </w:r>
      <w:r>
        <w:rPr>
          <w:rFonts w:ascii="Times New Roman" w:hAnsi="Times New Roman"/>
          <w:sz w:val="28"/>
          <w:szCs w:val="28"/>
        </w:rPr>
        <w:t>4</w:t>
      </w:r>
      <w:r w:rsidRPr="00D76D85">
        <w:rPr>
          <w:rFonts w:ascii="Times New Roman" w:hAnsi="Times New Roman"/>
          <w:sz w:val="28"/>
          <w:szCs w:val="28"/>
        </w:rPr>
        <w:t xml:space="preserve"> и 202</w:t>
      </w:r>
      <w:r>
        <w:rPr>
          <w:rFonts w:ascii="Times New Roman" w:hAnsi="Times New Roman"/>
          <w:sz w:val="28"/>
          <w:szCs w:val="28"/>
        </w:rPr>
        <w:t>5</w:t>
      </w:r>
      <w:r w:rsidRPr="00D76D85">
        <w:rPr>
          <w:rFonts w:ascii="Times New Roman" w:hAnsi="Times New Roman"/>
          <w:sz w:val="28"/>
          <w:szCs w:val="28"/>
        </w:rPr>
        <w:t xml:space="preserve"> годов»</w:t>
      </w:r>
      <w:r>
        <w:rPr>
          <w:rFonts w:ascii="Times New Roman" w:hAnsi="Times New Roman"/>
          <w:sz w:val="28"/>
          <w:szCs w:val="28"/>
        </w:rPr>
        <w:t>, у</w:t>
      </w:r>
      <w:r w:rsidRPr="00D76D85">
        <w:rPr>
          <w:rFonts w:ascii="Times New Roman" w:hAnsi="Times New Roman"/>
          <w:sz w:val="28"/>
          <w:szCs w:val="28"/>
        </w:rPr>
        <w:t>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w:t>
      </w:r>
      <w:r>
        <w:rPr>
          <w:rFonts w:ascii="Times New Roman" w:hAnsi="Times New Roman"/>
          <w:sz w:val="28"/>
          <w:szCs w:val="28"/>
        </w:rPr>
        <w:t>3</w:t>
      </w:r>
      <w:r w:rsidRPr="00D76D85">
        <w:rPr>
          <w:rFonts w:ascii="Times New Roman" w:hAnsi="Times New Roman"/>
          <w:sz w:val="28"/>
          <w:szCs w:val="28"/>
        </w:rPr>
        <w:t xml:space="preserve"> г., на сумму </w:t>
      </w:r>
      <w:r w:rsidR="00380C2A">
        <w:rPr>
          <w:rFonts w:ascii="Times New Roman" w:hAnsi="Times New Roman"/>
          <w:sz w:val="28"/>
          <w:szCs w:val="28"/>
        </w:rPr>
        <w:t>76</w:t>
      </w:r>
      <w:r>
        <w:rPr>
          <w:rFonts w:ascii="Times New Roman" w:hAnsi="Times New Roman"/>
          <w:sz w:val="28"/>
          <w:szCs w:val="28"/>
        </w:rPr>
        <w:t>0</w:t>
      </w:r>
      <w:r w:rsidRPr="00D76D85">
        <w:rPr>
          <w:rFonts w:ascii="Times New Roman" w:hAnsi="Times New Roman"/>
          <w:sz w:val="28"/>
          <w:szCs w:val="28"/>
        </w:rPr>
        <w:t>,0 тыс. руб.</w:t>
      </w:r>
      <w:r>
        <w:rPr>
          <w:rFonts w:ascii="Times New Roman" w:hAnsi="Times New Roman"/>
          <w:sz w:val="28"/>
          <w:szCs w:val="28"/>
        </w:rPr>
        <w:t>:</w:t>
      </w:r>
    </w:p>
    <w:p w:rsidR="004C4D2E" w:rsidRPr="00D76D85" w:rsidRDefault="004C4D2E" w:rsidP="004C4D2E">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4C4D2E" w:rsidRPr="00D76D85" w:rsidRDefault="004C4D2E" w:rsidP="004C4D2E">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Pr>
          <w:rFonts w:ascii="Times New Roman" w:hAnsi="Times New Roman"/>
          <w:sz w:val="28"/>
          <w:szCs w:val="28"/>
        </w:rPr>
        <w:t>3</w:t>
      </w:r>
      <w:r w:rsidRPr="00D76D85">
        <w:rPr>
          <w:rFonts w:ascii="Times New Roman" w:hAnsi="Times New Roman"/>
          <w:sz w:val="28"/>
          <w:szCs w:val="28"/>
        </w:rPr>
        <w:t xml:space="preserve"> год:        </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Pr>
          <w:rFonts w:ascii="Times New Roman" w:eastAsia="Calibri" w:hAnsi="Times New Roman"/>
          <w:sz w:val="28"/>
          <w:szCs w:val="28"/>
        </w:rPr>
        <w:t>27 528,3</w:t>
      </w:r>
      <w:r w:rsidRPr="00D76D85">
        <w:rPr>
          <w:rFonts w:ascii="Times New Roman" w:eastAsia="Calibri" w:hAnsi="Times New Roman"/>
          <w:sz w:val="28"/>
          <w:szCs w:val="28"/>
        </w:rPr>
        <w:t xml:space="preserve"> тыс. рублей;</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1.1.2. общий объем расходов в сумме </w:t>
      </w:r>
      <w:r w:rsidR="00380C2A">
        <w:rPr>
          <w:rFonts w:ascii="Times New Roman" w:eastAsia="Calibri" w:hAnsi="Times New Roman"/>
          <w:sz w:val="28"/>
          <w:szCs w:val="28"/>
        </w:rPr>
        <w:t>31 238,3</w:t>
      </w:r>
      <w:r w:rsidRPr="00D76D85">
        <w:rPr>
          <w:rFonts w:ascii="Times New Roman" w:eastAsia="Calibri" w:hAnsi="Times New Roman"/>
          <w:sz w:val="28"/>
          <w:szCs w:val="28"/>
        </w:rPr>
        <w:t xml:space="preserve"> тыс. рублей;</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Pr>
          <w:rFonts w:ascii="Times New Roman" w:eastAsia="Calibri" w:hAnsi="Times New Roman"/>
          <w:sz w:val="28"/>
          <w:szCs w:val="28"/>
        </w:rPr>
        <w:t xml:space="preserve"> </w:t>
      </w:r>
      <w:r w:rsidR="00380C2A">
        <w:rPr>
          <w:rFonts w:ascii="Times New Roman" w:eastAsia="Calibri" w:hAnsi="Times New Roman"/>
          <w:sz w:val="28"/>
          <w:szCs w:val="28"/>
        </w:rPr>
        <w:t>3 710</w:t>
      </w:r>
      <w:r w:rsidRPr="00D76D85">
        <w:rPr>
          <w:rFonts w:ascii="Times New Roman" w:eastAsia="Calibri" w:hAnsi="Times New Roman"/>
          <w:sz w:val="28"/>
          <w:szCs w:val="28"/>
        </w:rPr>
        <w:t>,0 тыс. руб.».</w:t>
      </w:r>
    </w:p>
    <w:p w:rsidR="004C4D2E" w:rsidRPr="00D64277" w:rsidRDefault="004C4D2E" w:rsidP="004C4D2E">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1.</w:t>
      </w:r>
      <w:r w:rsidR="00380C2A">
        <w:rPr>
          <w:rFonts w:ascii="Times New Roman" w:eastAsiaTheme="minorHAnsi" w:hAnsi="Times New Roman"/>
          <w:sz w:val="28"/>
          <w:szCs w:val="28"/>
        </w:rPr>
        <w:t>2</w:t>
      </w:r>
      <w:r>
        <w:rPr>
          <w:rFonts w:ascii="Times New Roman" w:eastAsiaTheme="minorHAnsi" w:hAnsi="Times New Roman"/>
          <w:sz w:val="28"/>
          <w:szCs w:val="28"/>
        </w:rPr>
        <w:t xml:space="preserve">. </w:t>
      </w:r>
      <w:r w:rsidRPr="00D64277">
        <w:rPr>
          <w:rFonts w:ascii="Times New Roman" w:eastAsia="Calibri" w:hAnsi="Times New Roman"/>
          <w:sz w:val="28"/>
          <w:szCs w:val="28"/>
        </w:rPr>
        <w:t xml:space="preserve">Изложить приложения </w:t>
      </w:r>
      <w:r>
        <w:rPr>
          <w:rFonts w:ascii="Times New Roman" w:eastAsia="Calibri" w:hAnsi="Times New Roman"/>
          <w:sz w:val="28"/>
          <w:szCs w:val="28"/>
        </w:rPr>
        <w:t>1</w:t>
      </w:r>
      <w:r w:rsidRPr="00D64277">
        <w:rPr>
          <w:rFonts w:ascii="Times New Roman" w:eastAsia="Calibri" w:hAnsi="Times New Roman"/>
          <w:sz w:val="28"/>
          <w:szCs w:val="28"/>
        </w:rPr>
        <w:t xml:space="preserve">, </w:t>
      </w:r>
      <w:r>
        <w:rPr>
          <w:rFonts w:ascii="Times New Roman" w:eastAsia="Calibri" w:hAnsi="Times New Roman"/>
          <w:sz w:val="28"/>
          <w:szCs w:val="28"/>
        </w:rPr>
        <w:t>3, 5</w:t>
      </w:r>
      <w:r w:rsidRPr="00D64277">
        <w:rPr>
          <w:rFonts w:ascii="Times New Roman" w:eastAsia="Calibri" w:hAnsi="Times New Roman"/>
          <w:sz w:val="28"/>
          <w:szCs w:val="28"/>
        </w:rPr>
        <w:t xml:space="preserve"> решения в новой редакции согласно приложениям 1, 2</w:t>
      </w:r>
      <w:r>
        <w:rPr>
          <w:rFonts w:ascii="Times New Roman" w:eastAsia="Calibri" w:hAnsi="Times New Roman"/>
          <w:sz w:val="28"/>
          <w:szCs w:val="28"/>
        </w:rPr>
        <w:t>, 3</w:t>
      </w:r>
      <w:r w:rsidRPr="00D64277">
        <w:rPr>
          <w:rFonts w:ascii="Times New Roman" w:eastAsia="Calibri" w:hAnsi="Times New Roman"/>
          <w:sz w:val="28"/>
          <w:szCs w:val="28"/>
        </w:rPr>
        <w:t xml:space="preserve"> к настоящему решению соответственно.</w:t>
      </w:r>
    </w:p>
    <w:p w:rsidR="00965754" w:rsidRPr="00D8434B" w:rsidRDefault="00B03821"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5A606C" w:rsidRPr="00D8434B" w:rsidRDefault="00B03821"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B03821"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4</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894E18" w:rsidRDefault="005A606C" w:rsidP="00380C2A">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380C2A" w:rsidRDefault="00380C2A" w:rsidP="00380C2A">
      <w:pPr>
        <w:spacing w:after="0" w:line="240" w:lineRule="auto"/>
        <w:jc w:val="both"/>
        <w:rPr>
          <w:rFonts w:ascii="Times New Roman" w:hAnsi="Times New Roman"/>
          <w:bCs/>
        </w:rPr>
      </w:pPr>
    </w:p>
    <w:p w:rsidR="00AB79F1" w:rsidRDefault="00AB79F1"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173D25" w:rsidRDefault="00173D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E41525" w:rsidRPr="00AA0B70" w:rsidRDefault="00E415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E41525" w:rsidRPr="00AA0B70" w:rsidRDefault="00E41525" w:rsidP="00E41525">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E41525" w:rsidRDefault="00E41525" w:rsidP="00380C2A">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1</w:t>
      </w:r>
      <w:r w:rsidR="00380C2A">
        <w:rPr>
          <w:rFonts w:ascii="Times New Roman" w:hAnsi="Times New Roman"/>
          <w:bCs/>
        </w:rPr>
        <w:t>3</w:t>
      </w:r>
      <w:r>
        <w:rPr>
          <w:rFonts w:ascii="Times New Roman" w:hAnsi="Times New Roman"/>
          <w:bCs/>
        </w:rPr>
        <w:t xml:space="preserve"> </w:t>
      </w:r>
      <w:r w:rsidR="00380C2A">
        <w:rPr>
          <w:rFonts w:ascii="Times New Roman" w:hAnsi="Times New Roman"/>
          <w:bCs/>
        </w:rPr>
        <w:t>декабр</w:t>
      </w:r>
      <w:r>
        <w:rPr>
          <w:rFonts w:ascii="Times New Roman" w:hAnsi="Times New Roman"/>
          <w:bCs/>
        </w:rPr>
        <w:t xml:space="preserve">я </w:t>
      </w:r>
      <w:r w:rsidRPr="00AA0B70">
        <w:rPr>
          <w:rFonts w:ascii="Times New Roman" w:hAnsi="Times New Roman"/>
          <w:bCs/>
        </w:rPr>
        <w:t xml:space="preserve"> 202</w:t>
      </w:r>
      <w:r>
        <w:rPr>
          <w:rFonts w:ascii="Times New Roman" w:hAnsi="Times New Roman"/>
          <w:bCs/>
        </w:rPr>
        <w:t>3</w:t>
      </w:r>
      <w:r w:rsidRPr="00AA0B70">
        <w:rPr>
          <w:rFonts w:ascii="Times New Roman" w:hAnsi="Times New Roman"/>
          <w:bCs/>
        </w:rPr>
        <w:t xml:space="preserve"> года № </w:t>
      </w:r>
      <w:r w:rsidR="00380C2A">
        <w:rPr>
          <w:rFonts w:ascii="Times New Roman" w:hAnsi="Times New Roman"/>
          <w:bCs/>
        </w:rPr>
        <w:t>13/6-СД</w:t>
      </w:r>
    </w:p>
    <w:p w:rsidR="00AB79F1" w:rsidRDefault="00AB79F1"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E41525" w:rsidRPr="00186EDF" w:rsidRDefault="00E415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Приложение 1 </w:t>
      </w:r>
    </w:p>
    <w:p w:rsidR="00E41525" w:rsidRPr="00186EDF" w:rsidRDefault="00E41525" w:rsidP="00E41525">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 Фили-Давыдково</w:t>
      </w:r>
    </w:p>
    <w:p w:rsidR="00E41525" w:rsidRPr="00186EDF" w:rsidRDefault="00E41525" w:rsidP="00E41525">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Pr>
          <w:rFonts w:ascii="Times New Roman" w:hAnsi="Times New Roman"/>
          <w:bCs/>
        </w:rPr>
        <w:t>14 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6A4A4A" w:rsidRDefault="006A4A4A" w:rsidP="00387C38">
      <w:pPr>
        <w:autoSpaceDE w:val="0"/>
        <w:autoSpaceDN w:val="0"/>
        <w:adjustRightInd w:val="0"/>
        <w:spacing w:after="0" w:line="240" w:lineRule="auto"/>
        <w:ind w:left="5529"/>
        <w:jc w:val="both"/>
        <w:rPr>
          <w:rFonts w:ascii="Times New Roman" w:hAnsi="Times New Roman"/>
          <w:bCs/>
        </w:rPr>
      </w:pPr>
    </w:p>
    <w:p w:rsidR="00AB79F1" w:rsidRPr="00186EDF" w:rsidRDefault="00AB79F1" w:rsidP="00387C38">
      <w:pPr>
        <w:autoSpaceDE w:val="0"/>
        <w:autoSpaceDN w:val="0"/>
        <w:adjustRightInd w:val="0"/>
        <w:spacing w:after="0" w:line="240" w:lineRule="auto"/>
        <w:ind w:left="5529"/>
        <w:jc w:val="both"/>
        <w:rPr>
          <w:rFonts w:ascii="Times New Roman" w:hAnsi="Times New Roman"/>
          <w:bCs/>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27069E">
        <w:rPr>
          <w:rFonts w:ascii="Times New Roman" w:hAnsi="Times New Roman"/>
          <w:b/>
          <w:sz w:val="28"/>
          <w:szCs w:val="28"/>
        </w:rPr>
        <w:t>3</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6F4323" w:rsidP="002A5493">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2A5493">
              <w:rPr>
                <w:rFonts w:ascii="Times New Roman" w:hAnsi="Times New Roman"/>
                <w:b/>
                <w:sz w:val="24"/>
                <w:szCs w:val="24"/>
              </w:rPr>
              <w:t>1</w:t>
            </w:r>
            <w:r w:rsidR="00345B6A">
              <w:rPr>
                <w:rFonts w:ascii="Times New Roman" w:hAnsi="Times New Roman"/>
                <w:b/>
                <w:sz w:val="24"/>
                <w:szCs w:val="24"/>
              </w:rPr>
              <w:t> </w:t>
            </w:r>
            <w:r w:rsidR="002A5493">
              <w:rPr>
                <w:rFonts w:ascii="Times New Roman" w:hAnsi="Times New Roman"/>
                <w:b/>
                <w:sz w:val="24"/>
                <w:szCs w:val="24"/>
              </w:rPr>
              <w:t>23</w:t>
            </w:r>
            <w:r w:rsidR="0027069E">
              <w:rPr>
                <w:rFonts w:ascii="Times New Roman" w:hAnsi="Times New Roman"/>
                <w:b/>
                <w:sz w:val="24"/>
                <w:szCs w:val="24"/>
              </w:rPr>
              <w:t>8,3</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2A5493"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25 142,7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41525" w:rsidP="00B051AA">
            <w:pPr>
              <w:jc w:val="center"/>
              <w:rPr>
                <w:rFonts w:ascii="Times New Roman" w:hAnsi="Times New Roman"/>
                <w:b/>
                <w:sz w:val="24"/>
                <w:szCs w:val="24"/>
              </w:rPr>
            </w:pPr>
            <w:r>
              <w:rPr>
                <w:rFonts w:ascii="Times New Roman" w:hAnsi="Times New Roman"/>
                <w:b/>
                <w:sz w:val="24"/>
                <w:szCs w:val="24"/>
              </w:rPr>
              <w:t>6 566</w:t>
            </w:r>
            <w:r w:rsidR="00BE3D1D">
              <w:rPr>
                <w:rFonts w:ascii="Times New Roman" w:hAnsi="Times New Roman"/>
                <w:b/>
                <w:sz w:val="24"/>
                <w:szCs w:val="24"/>
              </w:rPr>
              <w:t>,</w:t>
            </w:r>
            <w:r w:rsidR="00B051AA">
              <w:rPr>
                <w:rFonts w:ascii="Times New Roman" w:hAnsi="Times New Roman"/>
                <w:b/>
                <w:sz w:val="24"/>
                <w:szCs w:val="24"/>
              </w:rPr>
              <w:t>9</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41525" w:rsidP="00E41525">
            <w:pPr>
              <w:jc w:val="center"/>
              <w:rPr>
                <w:rFonts w:ascii="Times New Roman" w:hAnsi="Times New Roman"/>
                <w:sz w:val="24"/>
                <w:szCs w:val="24"/>
              </w:rPr>
            </w:pPr>
            <w:r>
              <w:rPr>
                <w:rFonts w:ascii="Times New Roman" w:hAnsi="Times New Roman"/>
                <w:sz w:val="24"/>
                <w:szCs w:val="24"/>
              </w:rPr>
              <w:t>6 473,7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E41525" w:rsidP="002A5493">
            <w:pPr>
              <w:jc w:val="center"/>
              <w:rPr>
                <w:rFonts w:ascii="Times New Roman" w:hAnsi="Times New Roman"/>
                <w:sz w:val="24"/>
                <w:szCs w:val="24"/>
              </w:rPr>
            </w:pPr>
            <w:r>
              <w:rPr>
                <w:rFonts w:ascii="Times New Roman" w:hAnsi="Times New Roman"/>
                <w:sz w:val="24"/>
                <w:szCs w:val="24"/>
              </w:rPr>
              <w:t>6 46</w:t>
            </w:r>
            <w:r w:rsidR="002A5493">
              <w:rPr>
                <w:rFonts w:ascii="Times New Roman" w:hAnsi="Times New Roman"/>
                <w:sz w:val="24"/>
                <w:szCs w:val="24"/>
              </w:rPr>
              <w:t>7</w:t>
            </w:r>
            <w:r>
              <w:rPr>
                <w:rFonts w:ascii="Times New Roman" w:hAnsi="Times New Roman"/>
                <w:sz w:val="24"/>
                <w:szCs w:val="24"/>
              </w:rPr>
              <w:t>,7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E41525" w:rsidP="002A5493">
            <w:pPr>
              <w:jc w:val="center"/>
              <w:rPr>
                <w:rFonts w:ascii="Times New Roman" w:hAnsi="Times New Roman"/>
                <w:sz w:val="24"/>
                <w:szCs w:val="24"/>
              </w:rPr>
            </w:pPr>
            <w:r>
              <w:rPr>
                <w:rFonts w:ascii="Times New Roman" w:hAnsi="Times New Roman"/>
                <w:sz w:val="24"/>
                <w:szCs w:val="24"/>
              </w:rPr>
              <w:t>6 46</w:t>
            </w:r>
            <w:r w:rsidR="002A5493">
              <w:rPr>
                <w:rFonts w:ascii="Times New Roman" w:hAnsi="Times New Roman"/>
                <w:sz w:val="24"/>
                <w:szCs w:val="24"/>
              </w:rPr>
              <w:t>7</w:t>
            </w:r>
            <w:r w:rsidR="00BE3D1D">
              <w:rPr>
                <w:rFonts w:ascii="Times New Roman" w:hAnsi="Times New Roman"/>
                <w:sz w:val="24"/>
                <w:szCs w:val="24"/>
              </w:rPr>
              <w:t>,</w:t>
            </w:r>
            <w:r w:rsidR="00B051AA">
              <w:rPr>
                <w:rFonts w:ascii="Times New Roman" w:hAnsi="Times New Roman"/>
                <w:sz w:val="24"/>
                <w:szCs w:val="24"/>
              </w:rPr>
              <w:t>7</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2A5493" w:rsidP="00F26BE5">
            <w:pPr>
              <w:autoSpaceDE w:val="0"/>
              <w:autoSpaceDN w:val="0"/>
              <w:adjustRightInd w:val="0"/>
              <w:jc w:val="center"/>
              <w:rPr>
                <w:rFonts w:ascii="Times New Roman" w:hAnsi="Times New Roman"/>
                <w:sz w:val="24"/>
                <w:szCs w:val="24"/>
              </w:rPr>
            </w:pPr>
            <w:r>
              <w:rPr>
                <w:rFonts w:ascii="Times New Roman" w:hAnsi="Times New Roman"/>
                <w:sz w:val="24"/>
                <w:szCs w:val="24"/>
              </w:rPr>
              <w:t>6</w:t>
            </w:r>
            <w:r w:rsidR="00B827AE" w:rsidRPr="00047468">
              <w:rPr>
                <w:rFonts w:ascii="Times New Roman" w:hAnsi="Times New Roman"/>
                <w:sz w:val="24"/>
                <w:szCs w:val="24"/>
              </w:rPr>
              <w:t>,0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2A5493" w:rsidP="00F26BE5">
            <w:pPr>
              <w:autoSpaceDE w:val="0"/>
              <w:autoSpaceDN w:val="0"/>
              <w:adjustRightInd w:val="0"/>
              <w:jc w:val="center"/>
              <w:rPr>
                <w:rFonts w:ascii="Times New Roman" w:hAnsi="Times New Roman"/>
                <w:sz w:val="24"/>
                <w:szCs w:val="24"/>
              </w:rPr>
            </w:pPr>
            <w:r>
              <w:rPr>
                <w:rFonts w:ascii="Times New Roman" w:hAnsi="Times New Roman"/>
                <w:sz w:val="24"/>
                <w:szCs w:val="24"/>
              </w:rPr>
              <w:t>6</w:t>
            </w:r>
            <w:r w:rsidR="00B827AE"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E4152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E41525" w:rsidRPr="00C74565" w:rsidTr="00E41525">
        <w:tc>
          <w:tcPr>
            <w:tcW w:w="4537" w:type="dxa"/>
          </w:tcPr>
          <w:p w:rsidR="00E41525" w:rsidRPr="008F27F2" w:rsidRDefault="00E41525" w:rsidP="00E41525">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E41525" w:rsidRPr="008F27F2" w:rsidRDefault="00E41525" w:rsidP="00E41525">
            <w:pPr>
              <w:rPr>
                <w:rFonts w:ascii="Times New Roman" w:hAnsi="Times New Roman"/>
              </w:rPr>
            </w:pPr>
            <w:r w:rsidRPr="008F27F2">
              <w:rPr>
                <w:rFonts w:ascii="Times New Roman" w:hAnsi="Times New Roman"/>
              </w:rPr>
              <w:t>01</w:t>
            </w:r>
          </w:p>
        </w:tc>
        <w:tc>
          <w:tcPr>
            <w:tcW w:w="567" w:type="dxa"/>
          </w:tcPr>
          <w:p w:rsidR="00E41525" w:rsidRPr="008F27F2" w:rsidRDefault="00E41525" w:rsidP="00E41525">
            <w:pPr>
              <w:rPr>
                <w:rFonts w:ascii="Times New Roman" w:hAnsi="Times New Roman"/>
              </w:rPr>
            </w:pPr>
            <w:r w:rsidRPr="008F27F2">
              <w:rPr>
                <w:rFonts w:ascii="Times New Roman" w:hAnsi="Times New Roman"/>
              </w:rPr>
              <w:t>03</w:t>
            </w:r>
          </w:p>
        </w:tc>
        <w:tc>
          <w:tcPr>
            <w:tcW w:w="1770" w:type="dxa"/>
          </w:tcPr>
          <w:p w:rsidR="00E41525" w:rsidRPr="008F27F2" w:rsidRDefault="00E41525" w:rsidP="00E41525">
            <w:pPr>
              <w:rPr>
                <w:rFonts w:ascii="Times New Roman" w:hAnsi="Times New Roman"/>
              </w:rPr>
            </w:pPr>
            <w:r w:rsidRPr="008F27F2">
              <w:rPr>
                <w:rFonts w:ascii="Times New Roman" w:hAnsi="Times New Roman"/>
              </w:rPr>
              <w:t>33 А 04 00100</w:t>
            </w:r>
          </w:p>
        </w:tc>
        <w:tc>
          <w:tcPr>
            <w:tcW w:w="670" w:type="dxa"/>
          </w:tcPr>
          <w:p w:rsidR="00E41525" w:rsidRPr="008F27F2" w:rsidRDefault="00E41525" w:rsidP="00E41525">
            <w:pPr>
              <w:rPr>
                <w:rFonts w:ascii="Times New Roman" w:hAnsi="Times New Roman"/>
              </w:rPr>
            </w:pPr>
          </w:p>
        </w:tc>
        <w:tc>
          <w:tcPr>
            <w:tcW w:w="1609" w:type="dxa"/>
            <w:shd w:val="clear" w:color="auto" w:fill="auto"/>
          </w:tcPr>
          <w:p w:rsidR="00E41525" w:rsidRPr="008F27F2" w:rsidRDefault="00E41525" w:rsidP="00E41525">
            <w:pPr>
              <w:jc w:val="center"/>
              <w:rPr>
                <w:rFonts w:ascii="Times New Roman" w:hAnsi="Times New Roman"/>
              </w:rPr>
            </w:pPr>
            <w:r w:rsidRPr="008F27F2">
              <w:rPr>
                <w:rFonts w:ascii="Times New Roman" w:hAnsi="Times New Roman"/>
              </w:rPr>
              <w:t>2 160,0</w:t>
            </w:r>
          </w:p>
        </w:tc>
      </w:tr>
      <w:tr w:rsidR="00E41525" w:rsidRPr="00C74565" w:rsidTr="00E41525">
        <w:tc>
          <w:tcPr>
            <w:tcW w:w="4537" w:type="dxa"/>
          </w:tcPr>
          <w:p w:rsidR="00E41525" w:rsidRPr="008F27F2" w:rsidRDefault="00E41525" w:rsidP="00E41525">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E41525" w:rsidRPr="008F27F2" w:rsidRDefault="00E41525" w:rsidP="00E41525">
            <w:pPr>
              <w:rPr>
                <w:rFonts w:ascii="Times New Roman" w:hAnsi="Times New Roman"/>
              </w:rPr>
            </w:pPr>
            <w:r w:rsidRPr="008F27F2">
              <w:rPr>
                <w:rFonts w:ascii="Times New Roman" w:hAnsi="Times New Roman"/>
              </w:rPr>
              <w:t>01</w:t>
            </w:r>
          </w:p>
        </w:tc>
        <w:tc>
          <w:tcPr>
            <w:tcW w:w="567" w:type="dxa"/>
          </w:tcPr>
          <w:p w:rsidR="00E41525" w:rsidRPr="008F27F2" w:rsidRDefault="00E41525" w:rsidP="00E41525">
            <w:pPr>
              <w:rPr>
                <w:rFonts w:ascii="Times New Roman" w:hAnsi="Times New Roman"/>
              </w:rPr>
            </w:pPr>
            <w:r w:rsidRPr="008F27F2">
              <w:rPr>
                <w:rFonts w:ascii="Times New Roman" w:hAnsi="Times New Roman"/>
              </w:rPr>
              <w:t>03</w:t>
            </w:r>
          </w:p>
        </w:tc>
        <w:tc>
          <w:tcPr>
            <w:tcW w:w="1770" w:type="dxa"/>
          </w:tcPr>
          <w:p w:rsidR="00E41525" w:rsidRPr="008F27F2" w:rsidRDefault="00E41525" w:rsidP="00E41525">
            <w:pPr>
              <w:rPr>
                <w:rFonts w:ascii="Times New Roman" w:hAnsi="Times New Roman"/>
              </w:rPr>
            </w:pPr>
            <w:r w:rsidRPr="008F27F2">
              <w:rPr>
                <w:rFonts w:ascii="Times New Roman" w:hAnsi="Times New Roman"/>
              </w:rPr>
              <w:t>33 А 04 00100</w:t>
            </w:r>
          </w:p>
        </w:tc>
        <w:tc>
          <w:tcPr>
            <w:tcW w:w="670" w:type="dxa"/>
          </w:tcPr>
          <w:p w:rsidR="00E41525" w:rsidRPr="008F27F2" w:rsidRDefault="00E41525" w:rsidP="00E41525">
            <w:pPr>
              <w:rPr>
                <w:rFonts w:ascii="Times New Roman" w:hAnsi="Times New Roman"/>
              </w:rPr>
            </w:pPr>
            <w:r>
              <w:rPr>
                <w:rFonts w:ascii="Times New Roman" w:hAnsi="Times New Roman"/>
              </w:rPr>
              <w:t>123</w:t>
            </w:r>
          </w:p>
        </w:tc>
        <w:tc>
          <w:tcPr>
            <w:tcW w:w="1609" w:type="dxa"/>
            <w:shd w:val="clear" w:color="auto" w:fill="auto"/>
          </w:tcPr>
          <w:p w:rsidR="00E41525" w:rsidRPr="008F27F2" w:rsidRDefault="00E41525" w:rsidP="00E41525">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B051AA" w:rsidP="002A5493">
            <w:pPr>
              <w:jc w:val="center"/>
              <w:rPr>
                <w:rFonts w:ascii="Times New Roman" w:hAnsi="Times New Roman"/>
                <w:b/>
                <w:sz w:val="24"/>
                <w:szCs w:val="24"/>
              </w:rPr>
            </w:pPr>
            <w:r>
              <w:rPr>
                <w:rFonts w:ascii="Times New Roman" w:hAnsi="Times New Roman"/>
                <w:b/>
                <w:sz w:val="24"/>
                <w:szCs w:val="24"/>
              </w:rPr>
              <w:t>1</w:t>
            </w:r>
            <w:r w:rsidR="002A5493">
              <w:rPr>
                <w:rFonts w:ascii="Times New Roman" w:hAnsi="Times New Roman"/>
                <w:b/>
                <w:sz w:val="24"/>
                <w:szCs w:val="24"/>
              </w:rPr>
              <w:t>6</w:t>
            </w:r>
            <w:r>
              <w:rPr>
                <w:rFonts w:ascii="Times New Roman" w:hAnsi="Times New Roman"/>
                <w:b/>
                <w:sz w:val="24"/>
                <w:szCs w:val="24"/>
              </w:rPr>
              <w:t xml:space="preserve"> </w:t>
            </w:r>
            <w:r w:rsidR="002A5493">
              <w:rPr>
                <w:rFonts w:ascii="Times New Roman" w:hAnsi="Times New Roman"/>
                <w:b/>
                <w:sz w:val="24"/>
                <w:szCs w:val="24"/>
              </w:rPr>
              <w:t>05</w:t>
            </w:r>
            <w:r>
              <w:rPr>
                <w:rFonts w:ascii="Times New Roman" w:hAnsi="Times New Roman"/>
                <w:b/>
                <w:sz w:val="24"/>
                <w:szCs w:val="24"/>
              </w:rPr>
              <w:t>9,5</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2A5493" w:rsidP="00A6703E">
            <w:pPr>
              <w:jc w:val="center"/>
              <w:rPr>
                <w:rFonts w:ascii="Times New Roman" w:hAnsi="Times New Roman"/>
                <w:sz w:val="24"/>
                <w:szCs w:val="24"/>
              </w:rPr>
            </w:pPr>
            <w:r>
              <w:rPr>
                <w:rFonts w:ascii="Times New Roman" w:hAnsi="Times New Roman"/>
                <w:sz w:val="24"/>
                <w:szCs w:val="24"/>
              </w:rPr>
              <w:t>1</w:t>
            </w:r>
            <w:r w:rsidR="00A6703E">
              <w:rPr>
                <w:rFonts w:ascii="Times New Roman" w:hAnsi="Times New Roman"/>
                <w:sz w:val="24"/>
                <w:szCs w:val="24"/>
              </w:rPr>
              <w:t>5</w:t>
            </w:r>
            <w:r>
              <w:rPr>
                <w:rFonts w:ascii="Times New Roman" w:hAnsi="Times New Roman"/>
                <w:sz w:val="24"/>
                <w:szCs w:val="24"/>
              </w:rPr>
              <w:t xml:space="preserve"> </w:t>
            </w:r>
            <w:r w:rsidR="00A6703E">
              <w:rPr>
                <w:rFonts w:ascii="Times New Roman" w:hAnsi="Times New Roman"/>
                <w:sz w:val="24"/>
                <w:szCs w:val="24"/>
              </w:rPr>
              <w:t>76</w:t>
            </w:r>
            <w:r>
              <w:rPr>
                <w:rFonts w:ascii="Times New Roman" w:hAnsi="Times New Roman"/>
                <w:sz w:val="24"/>
                <w:szCs w:val="24"/>
              </w:rPr>
              <w:t>9</w:t>
            </w:r>
            <w:r w:rsidR="00BE3D1D">
              <w:rPr>
                <w:rFonts w:ascii="Times New Roman" w:hAnsi="Times New Roman"/>
                <w:sz w:val="24"/>
                <w:szCs w:val="24"/>
              </w:rPr>
              <w:t>,</w:t>
            </w:r>
            <w:r w:rsidR="00A6703E">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A6703E" w:rsidP="00B051AA">
            <w:pPr>
              <w:jc w:val="center"/>
              <w:rPr>
                <w:rFonts w:ascii="Times New Roman" w:hAnsi="Times New Roman"/>
                <w:sz w:val="24"/>
                <w:szCs w:val="24"/>
              </w:rPr>
            </w:pPr>
            <w:r>
              <w:rPr>
                <w:rFonts w:ascii="Times New Roman" w:hAnsi="Times New Roman"/>
                <w:sz w:val="24"/>
                <w:szCs w:val="24"/>
              </w:rPr>
              <w:t>11 859,6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A6703E">
            <w:pPr>
              <w:jc w:val="center"/>
              <w:rPr>
                <w:rFonts w:ascii="Times New Roman" w:hAnsi="Times New Roman"/>
                <w:sz w:val="24"/>
                <w:szCs w:val="24"/>
              </w:rPr>
            </w:pPr>
            <w:r>
              <w:rPr>
                <w:rFonts w:ascii="Times New Roman" w:hAnsi="Times New Roman"/>
                <w:sz w:val="24"/>
                <w:szCs w:val="24"/>
              </w:rPr>
              <w:t>1</w:t>
            </w:r>
            <w:r w:rsidR="00A6703E">
              <w:rPr>
                <w:rFonts w:ascii="Times New Roman" w:hAnsi="Times New Roman"/>
                <w:sz w:val="24"/>
                <w:szCs w:val="24"/>
              </w:rPr>
              <w:t>1</w:t>
            </w:r>
            <w:r>
              <w:rPr>
                <w:rFonts w:ascii="Times New Roman" w:hAnsi="Times New Roman"/>
                <w:sz w:val="24"/>
                <w:szCs w:val="24"/>
              </w:rPr>
              <w:t> </w:t>
            </w:r>
            <w:r w:rsidR="00A6703E">
              <w:rPr>
                <w:rFonts w:ascii="Times New Roman" w:hAnsi="Times New Roman"/>
                <w:sz w:val="24"/>
                <w:szCs w:val="24"/>
              </w:rPr>
              <w:t>859</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F10C7A" w:rsidP="00B051AA">
            <w:pPr>
              <w:jc w:val="center"/>
              <w:rPr>
                <w:rFonts w:ascii="Times New Roman" w:hAnsi="Times New Roman"/>
                <w:sz w:val="24"/>
                <w:szCs w:val="24"/>
              </w:rPr>
            </w:pPr>
            <w:r>
              <w:rPr>
                <w:rFonts w:ascii="Times New Roman" w:hAnsi="Times New Roman"/>
                <w:sz w:val="24"/>
                <w:szCs w:val="24"/>
              </w:rPr>
              <w:t>3 908</w:t>
            </w:r>
            <w:r w:rsidR="002635CB">
              <w:rPr>
                <w:rFonts w:ascii="Times New Roman" w:hAnsi="Times New Roman"/>
                <w:sz w:val="24"/>
                <w:szCs w:val="24"/>
              </w:rPr>
              <w:t>,</w:t>
            </w:r>
            <w:r w:rsidR="00B051AA">
              <w:rPr>
                <w:rFonts w:ascii="Times New Roman" w:hAnsi="Times New Roman"/>
                <w:sz w:val="24"/>
                <w:szCs w:val="24"/>
              </w:rPr>
              <w:t>5</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F10C7A" w:rsidP="001C3D3F">
            <w:pPr>
              <w:jc w:val="center"/>
              <w:rPr>
                <w:rFonts w:ascii="Times New Roman" w:hAnsi="Times New Roman"/>
                <w:sz w:val="24"/>
                <w:szCs w:val="24"/>
              </w:rPr>
            </w:pPr>
            <w:r>
              <w:rPr>
                <w:rFonts w:ascii="Times New Roman" w:hAnsi="Times New Roman"/>
                <w:sz w:val="24"/>
                <w:szCs w:val="24"/>
              </w:rPr>
              <w:t xml:space="preserve">3 </w:t>
            </w:r>
            <w:r w:rsidR="001C3D3F">
              <w:rPr>
                <w:rFonts w:ascii="Times New Roman" w:hAnsi="Times New Roman"/>
                <w:sz w:val="24"/>
                <w:szCs w:val="24"/>
              </w:rPr>
              <w:t>908</w:t>
            </w:r>
            <w:r w:rsidR="00B051AA">
              <w:rPr>
                <w:rFonts w:ascii="Times New Roman" w:hAnsi="Times New Roman"/>
                <w:sz w:val="24"/>
                <w:szCs w:val="24"/>
              </w:rPr>
              <w:t>,</w:t>
            </w:r>
            <w:r w:rsidR="001C3D3F">
              <w:rPr>
                <w:rFonts w:ascii="Times New Roman" w:hAnsi="Times New Roman"/>
                <w:sz w:val="24"/>
                <w:szCs w:val="24"/>
              </w:rPr>
              <w:t>5</w:t>
            </w:r>
            <w:bookmarkStart w:id="0" w:name="_GoBack"/>
            <w:bookmarkEnd w:id="0"/>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01FE8">
              <w:rPr>
                <w:rFonts w:ascii="Times New Roman" w:hAnsi="Times New Roman"/>
                <w:color w:val="000000"/>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27069E" w:rsidRDefault="0027069E" w:rsidP="00C00F15">
            <w:pPr>
              <w:jc w:val="center"/>
              <w:rPr>
                <w:b/>
                <w:sz w:val="24"/>
                <w:szCs w:val="24"/>
              </w:rPr>
            </w:pPr>
            <w:r w:rsidRPr="0027069E">
              <w:rPr>
                <w:rFonts w:ascii="Times New Roman" w:hAnsi="Times New Roman"/>
                <w:b/>
                <w:sz w:val="24"/>
                <w:szCs w:val="24"/>
              </w:rPr>
              <w:t>3 620,0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27069E" w:rsidP="00DC4D0B">
            <w:pPr>
              <w:jc w:val="center"/>
              <w:rPr>
                <w:sz w:val="24"/>
                <w:szCs w:val="24"/>
              </w:rPr>
            </w:pPr>
            <w:r>
              <w:rPr>
                <w:rFonts w:ascii="Times New Roman" w:hAnsi="Times New Roman"/>
                <w:sz w:val="24"/>
                <w:szCs w:val="24"/>
              </w:rPr>
              <w:t>3 620,0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27069E">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27069E">
              <w:rPr>
                <w:rFonts w:ascii="Times New Roman" w:hAnsi="Times New Roman"/>
                <w:sz w:val="24"/>
                <w:szCs w:val="24"/>
              </w:rPr>
              <w:t>20</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Социальное обеспечение и иные выплаты </w:t>
            </w:r>
            <w:r w:rsidRPr="00801FE8">
              <w:rPr>
                <w:rFonts w:ascii="Times New Roman" w:hAnsi="Times New Roman"/>
                <w:color w:val="000000"/>
                <w:sz w:val="24"/>
                <w:szCs w:val="24"/>
              </w:rPr>
              <w:lastRenderedPageBreak/>
              <w:t>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lastRenderedPageBreak/>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F4323" w:rsidP="00DC4D0B">
            <w:pPr>
              <w:jc w:val="center"/>
              <w:rPr>
                <w:rFonts w:ascii="Times New Roman" w:hAnsi="Times New Roman"/>
                <w:b/>
                <w:sz w:val="24"/>
                <w:szCs w:val="24"/>
              </w:rPr>
            </w:pPr>
            <w:r>
              <w:rPr>
                <w:rFonts w:ascii="Times New Roman" w:hAnsi="Times New Roman"/>
                <w:b/>
                <w:sz w:val="24"/>
                <w:szCs w:val="24"/>
              </w:rPr>
              <w:t>880</w:t>
            </w:r>
            <w:r w:rsidR="000D2033">
              <w:rPr>
                <w:rFonts w:ascii="Times New Roman" w:hAnsi="Times New Roman"/>
                <w:b/>
                <w:sz w:val="24"/>
                <w:szCs w:val="24"/>
              </w:rPr>
              <w:t>,0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6F4323" w:rsidP="000D2033">
            <w:pPr>
              <w:jc w:val="center"/>
              <w:rPr>
                <w:rFonts w:ascii="Times New Roman" w:hAnsi="Times New Roman"/>
                <w:b/>
                <w:sz w:val="24"/>
                <w:szCs w:val="24"/>
              </w:rPr>
            </w:pPr>
            <w:r>
              <w:rPr>
                <w:rFonts w:ascii="Times New Roman" w:hAnsi="Times New Roman"/>
                <w:b/>
                <w:sz w:val="24"/>
                <w:szCs w:val="24"/>
              </w:rPr>
              <w:t>680</w:t>
            </w:r>
            <w:r w:rsidR="003518FD" w:rsidRPr="00047468">
              <w:rPr>
                <w:rFonts w:ascii="Times New Roman" w:hAnsi="Times New Roman"/>
                <w:b/>
                <w:sz w:val="24"/>
                <w:szCs w:val="24"/>
              </w:rPr>
              <w:t>,0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6F4323" w:rsidP="000D2033">
            <w:pPr>
              <w:jc w:val="center"/>
              <w:rPr>
                <w:rFonts w:ascii="Times New Roman" w:hAnsi="Times New Roman"/>
                <w:sz w:val="24"/>
                <w:szCs w:val="24"/>
              </w:rPr>
            </w:pPr>
            <w:r>
              <w:rPr>
                <w:rFonts w:ascii="Times New Roman" w:hAnsi="Times New Roman"/>
                <w:sz w:val="24"/>
                <w:szCs w:val="24"/>
              </w:rPr>
              <w:t>680,0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F4323" w:rsidP="000D2033">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6F4323" w:rsidP="006F432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F4323" w:rsidP="00F10C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F10C7A">
              <w:rPr>
                <w:rFonts w:ascii="Times New Roman" w:hAnsi="Times New Roman"/>
                <w:b/>
                <w:sz w:val="24"/>
                <w:szCs w:val="24"/>
              </w:rPr>
              <w:t>1</w:t>
            </w:r>
            <w:r>
              <w:rPr>
                <w:rFonts w:ascii="Times New Roman" w:hAnsi="Times New Roman"/>
                <w:b/>
                <w:sz w:val="24"/>
                <w:szCs w:val="24"/>
              </w:rPr>
              <w:t xml:space="preserve"> </w:t>
            </w:r>
            <w:r w:rsidR="00F10C7A">
              <w:rPr>
                <w:rFonts w:ascii="Times New Roman" w:hAnsi="Times New Roman"/>
                <w:b/>
                <w:sz w:val="24"/>
                <w:szCs w:val="24"/>
              </w:rPr>
              <w:t>23</w:t>
            </w:r>
            <w:r>
              <w:rPr>
                <w:rFonts w:ascii="Times New Roman" w:hAnsi="Times New Roman"/>
                <w:b/>
                <w:sz w:val="24"/>
                <w:szCs w:val="24"/>
              </w:rPr>
              <w:t>8</w:t>
            </w:r>
            <w:r w:rsidR="0027069E">
              <w:rPr>
                <w:rFonts w:ascii="Times New Roman" w:hAnsi="Times New Roman"/>
                <w:b/>
                <w:sz w:val="24"/>
                <w:szCs w:val="24"/>
              </w:rPr>
              <w:t>,3</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6C6021" w:rsidRPr="00AA0B70" w:rsidRDefault="006C6021" w:rsidP="006C602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w:t>
      </w:r>
      <w:r>
        <w:rPr>
          <w:rFonts w:ascii="Times New Roman" w:hAnsi="Times New Roman"/>
          <w:bCs/>
        </w:rPr>
        <w:t>2</w:t>
      </w:r>
      <w:r w:rsidRPr="00AA0B70">
        <w:rPr>
          <w:rFonts w:ascii="Times New Roman" w:hAnsi="Times New Roman"/>
          <w:bCs/>
        </w:rPr>
        <w:t xml:space="preserve"> </w:t>
      </w:r>
    </w:p>
    <w:p w:rsidR="006C6021" w:rsidRPr="00AA0B70" w:rsidRDefault="006C6021" w:rsidP="006C6021">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6C6021" w:rsidRPr="00AA0B70" w:rsidRDefault="006C6021" w:rsidP="006C6021">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1</w:t>
      </w:r>
      <w:r w:rsidR="00F10C7A">
        <w:rPr>
          <w:rFonts w:ascii="Times New Roman" w:hAnsi="Times New Roman"/>
          <w:bCs/>
        </w:rPr>
        <w:t>3</w:t>
      </w:r>
      <w:r>
        <w:rPr>
          <w:rFonts w:ascii="Times New Roman" w:hAnsi="Times New Roman"/>
          <w:bCs/>
        </w:rPr>
        <w:t xml:space="preserve"> </w:t>
      </w:r>
      <w:r w:rsidR="00F10C7A">
        <w:rPr>
          <w:rFonts w:ascii="Times New Roman" w:hAnsi="Times New Roman"/>
          <w:bCs/>
        </w:rPr>
        <w:t>декабр</w:t>
      </w:r>
      <w:r>
        <w:rPr>
          <w:rFonts w:ascii="Times New Roman" w:hAnsi="Times New Roman"/>
          <w:bCs/>
        </w:rPr>
        <w:t xml:space="preserve">я </w:t>
      </w:r>
      <w:r w:rsidRPr="00AA0B70">
        <w:rPr>
          <w:rFonts w:ascii="Times New Roman" w:hAnsi="Times New Roman"/>
          <w:bCs/>
        </w:rPr>
        <w:t xml:space="preserve"> 202</w:t>
      </w:r>
      <w:r>
        <w:rPr>
          <w:rFonts w:ascii="Times New Roman" w:hAnsi="Times New Roman"/>
          <w:bCs/>
        </w:rPr>
        <w:t>3</w:t>
      </w:r>
      <w:r w:rsidRPr="00AA0B70">
        <w:rPr>
          <w:rFonts w:ascii="Times New Roman" w:hAnsi="Times New Roman"/>
          <w:bCs/>
        </w:rPr>
        <w:t xml:space="preserve"> года № </w:t>
      </w:r>
      <w:r w:rsidR="00F10C7A">
        <w:rPr>
          <w:rFonts w:ascii="Times New Roman" w:hAnsi="Times New Roman"/>
          <w:bCs/>
        </w:rPr>
        <w:t>13/6-СД</w:t>
      </w:r>
    </w:p>
    <w:p w:rsidR="006C6021" w:rsidRDefault="006C6021" w:rsidP="006C602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C6021" w:rsidRPr="00186EDF" w:rsidRDefault="006C6021" w:rsidP="006C602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Приложение </w:t>
      </w:r>
      <w:r>
        <w:rPr>
          <w:rFonts w:ascii="Times New Roman" w:hAnsi="Times New Roman"/>
          <w:bCs/>
        </w:rPr>
        <w:t>3</w:t>
      </w:r>
      <w:r w:rsidRPr="00186EDF">
        <w:rPr>
          <w:rFonts w:ascii="Times New Roman" w:hAnsi="Times New Roman"/>
          <w:bCs/>
        </w:rPr>
        <w:t xml:space="preserve"> </w:t>
      </w:r>
    </w:p>
    <w:p w:rsidR="006C6021" w:rsidRPr="00186EDF" w:rsidRDefault="006C6021" w:rsidP="006C6021">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 Фили-Давыдково</w:t>
      </w:r>
    </w:p>
    <w:p w:rsidR="00F55583" w:rsidRDefault="006C6021" w:rsidP="006C6021">
      <w:pPr>
        <w:autoSpaceDE w:val="0"/>
        <w:autoSpaceDN w:val="0"/>
        <w:adjustRightInd w:val="0"/>
        <w:spacing w:after="0" w:line="240" w:lineRule="auto"/>
        <w:ind w:left="5954" w:hanging="913"/>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 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6C6021" w:rsidRPr="00387C38" w:rsidRDefault="006C6021" w:rsidP="006C6021">
      <w:pPr>
        <w:autoSpaceDE w:val="0"/>
        <w:autoSpaceDN w:val="0"/>
        <w:adjustRightInd w:val="0"/>
        <w:spacing w:after="0" w:line="240" w:lineRule="auto"/>
        <w:ind w:left="5954" w:hanging="913"/>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12073F">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F10C7A">
            <w:pPr>
              <w:jc w:val="center"/>
              <w:rPr>
                <w:rFonts w:ascii="Times New Roman" w:hAnsi="Times New Roman"/>
                <w:b/>
                <w:sz w:val="24"/>
                <w:szCs w:val="24"/>
              </w:rPr>
            </w:pPr>
            <w:r>
              <w:rPr>
                <w:rFonts w:ascii="Times New Roman" w:hAnsi="Times New Roman"/>
                <w:b/>
                <w:sz w:val="24"/>
                <w:szCs w:val="24"/>
              </w:rPr>
              <w:t>3</w:t>
            </w:r>
            <w:r w:rsidR="00F10C7A">
              <w:rPr>
                <w:rFonts w:ascii="Times New Roman" w:hAnsi="Times New Roman"/>
                <w:b/>
                <w:sz w:val="24"/>
                <w:szCs w:val="24"/>
              </w:rPr>
              <w:t>1</w:t>
            </w:r>
            <w:r>
              <w:rPr>
                <w:rFonts w:ascii="Times New Roman" w:hAnsi="Times New Roman"/>
                <w:b/>
                <w:sz w:val="24"/>
                <w:szCs w:val="24"/>
              </w:rPr>
              <w:t xml:space="preserve"> </w:t>
            </w:r>
            <w:r w:rsidR="00F10C7A">
              <w:rPr>
                <w:rFonts w:ascii="Times New Roman" w:hAnsi="Times New Roman"/>
                <w:b/>
                <w:sz w:val="24"/>
                <w:szCs w:val="24"/>
              </w:rPr>
              <w:t>23</w:t>
            </w:r>
            <w:r>
              <w:rPr>
                <w:rFonts w:ascii="Times New Roman" w:hAnsi="Times New Roman"/>
                <w:b/>
                <w:sz w:val="24"/>
                <w:szCs w:val="24"/>
              </w:rPr>
              <w:t>8</w:t>
            </w:r>
            <w:r w:rsidR="0012073F">
              <w:rPr>
                <w:rFonts w:ascii="Times New Roman" w:hAnsi="Times New Roman"/>
                <w:b/>
                <w:sz w:val="24"/>
                <w:szCs w:val="24"/>
              </w:rPr>
              <w:t>,3</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F10C7A">
            <w:pPr>
              <w:jc w:val="center"/>
              <w:rPr>
                <w:rFonts w:ascii="Times New Roman" w:hAnsi="Times New Roman"/>
                <w:b/>
                <w:sz w:val="24"/>
                <w:szCs w:val="24"/>
              </w:rPr>
            </w:pPr>
            <w:r>
              <w:rPr>
                <w:rFonts w:ascii="Times New Roman" w:hAnsi="Times New Roman"/>
                <w:b/>
                <w:sz w:val="24"/>
                <w:szCs w:val="24"/>
              </w:rPr>
              <w:t>2</w:t>
            </w:r>
            <w:r w:rsidR="00F10C7A">
              <w:rPr>
                <w:rFonts w:ascii="Times New Roman" w:hAnsi="Times New Roman"/>
                <w:b/>
                <w:sz w:val="24"/>
                <w:szCs w:val="24"/>
              </w:rPr>
              <w:t>5142</w:t>
            </w:r>
            <w:r w:rsidR="006C0EF2">
              <w:rPr>
                <w:rFonts w:ascii="Times New Roman" w:hAnsi="Times New Roman"/>
                <w:b/>
                <w:sz w:val="24"/>
                <w:szCs w:val="24"/>
              </w:rPr>
              <w:t>,7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12073F">
            <w:pPr>
              <w:jc w:val="center"/>
              <w:rPr>
                <w:rFonts w:ascii="Times New Roman" w:hAnsi="Times New Roman"/>
                <w:b/>
                <w:sz w:val="24"/>
                <w:szCs w:val="24"/>
              </w:rPr>
            </w:pPr>
            <w:r>
              <w:rPr>
                <w:rFonts w:ascii="Times New Roman" w:hAnsi="Times New Roman"/>
                <w:b/>
                <w:sz w:val="24"/>
                <w:szCs w:val="24"/>
              </w:rPr>
              <w:t>6 56</w:t>
            </w:r>
            <w:r w:rsidR="0012073F">
              <w:rPr>
                <w:rFonts w:ascii="Times New Roman" w:hAnsi="Times New Roman"/>
                <w:b/>
                <w:sz w:val="24"/>
                <w:szCs w:val="24"/>
              </w:rPr>
              <w:t>6</w:t>
            </w:r>
            <w:r w:rsidR="00C01B76">
              <w:rPr>
                <w:rFonts w:ascii="Times New Roman" w:hAnsi="Times New Roman"/>
                <w:b/>
                <w:sz w:val="24"/>
                <w:szCs w:val="24"/>
              </w:rPr>
              <w:t>,</w:t>
            </w:r>
            <w:r w:rsidR="0012073F">
              <w:rPr>
                <w:rFonts w:ascii="Times New Roman" w:hAnsi="Times New Roman"/>
                <w:b/>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C6021" w:rsidP="006C6021">
            <w:pPr>
              <w:jc w:val="center"/>
              <w:rPr>
                <w:rFonts w:ascii="Times New Roman" w:hAnsi="Times New Roman"/>
                <w:sz w:val="24"/>
                <w:szCs w:val="24"/>
              </w:rPr>
            </w:pPr>
            <w:r>
              <w:rPr>
                <w:rFonts w:ascii="Times New Roman" w:hAnsi="Times New Roman"/>
                <w:sz w:val="24"/>
                <w:szCs w:val="24"/>
              </w:rPr>
              <w:t>6 473</w:t>
            </w:r>
            <w:r w:rsidR="0012073F">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64AD" w:rsidP="00F10C7A">
            <w:pPr>
              <w:jc w:val="center"/>
              <w:rPr>
                <w:rFonts w:ascii="Times New Roman" w:hAnsi="Times New Roman"/>
                <w:sz w:val="24"/>
                <w:szCs w:val="24"/>
              </w:rPr>
            </w:pPr>
            <w:r>
              <w:rPr>
                <w:rFonts w:ascii="Times New Roman" w:hAnsi="Times New Roman"/>
                <w:sz w:val="24"/>
                <w:szCs w:val="24"/>
              </w:rPr>
              <w:t>6 46</w:t>
            </w:r>
            <w:r w:rsidR="00F10C7A">
              <w:rPr>
                <w:rFonts w:ascii="Times New Roman" w:hAnsi="Times New Roman"/>
                <w:sz w:val="24"/>
                <w:szCs w:val="24"/>
              </w:rPr>
              <w:t>7</w:t>
            </w:r>
            <w:r w:rsidR="0012073F">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64AD" w:rsidP="00F10C7A">
            <w:pPr>
              <w:jc w:val="center"/>
              <w:rPr>
                <w:rFonts w:ascii="Times New Roman" w:hAnsi="Times New Roman"/>
                <w:sz w:val="24"/>
                <w:szCs w:val="24"/>
              </w:rPr>
            </w:pPr>
            <w:r>
              <w:rPr>
                <w:rFonts w:ascii="Times New Roman" w:hAnsi="Times New Roman"/>
                <w:sz w:val="24"/>
                <w:szCs w:val="24"/>
              </w:rPr>
              <w:t>6 46</w:t>
            </w:r>
            <w:r w:rsidR="00F10C7A">
              <w:rPr>
                <w:rFonts w:ascii="Times New Roman" w:hAnsi="Times New Roman"/>
                <w:sz w:val="24"/>
                <w:szCs w:val="24"/>
              </w:rPr>
              <w:t>7</w:t>
            </w:r>
            <w:r>
              <w:rPr>
                <w:rFonts w:ascii="Times New Roman" w:hAnsi="Times New Roman"/>
                <w:sz w:val="24"/>
                <w:szCs w:val="24"/>
              </w:rPr>
              <w:t>,7</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F10C7A" w:rsidP="00F26BE5">
            <w:pPr>
              <w:jc w:val="center"/>
              <w:rPr>
                <w:rFonts w:ascii="Times New Roman" w:hAnsi="Times New Roman"/>
                <w:sz w:val="24"/>
                <w:szCs w:val="24"/>
              </w:rPr>
            </w:pPr>
            <w:r>
              <w:rPr>
                <w:rFonts w:ascii="Times New Roman" w:hAnsi="Times New Roman"/>
                <w:sz w:val="24"/>
                <w:szCs w:val="24"/>
              </w:rPr>
              <w:t>6</w:t>
            </w:r>
            <w:r w:rsidR="008375C0">
              <w:rPr>
                <w:rFonts w:ascii="Times New Roman" w:hAnsi="Times New Roman"/>
                <w:sz w:val="24"/>
                <w:szCs w:val="24"/>
              </w:rPr>
              <w:t>,0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F10C7A" w:rsidP="00F26BE5">
            <w:pPr>
              <w:jc w:val="center"/>
              <w:rPr>
                <w:rFonts w:ascii="Times New Roman" w:hAnsi="Times New Roman"/>
                <w:sz w:val="24"/>
                <w:szCs w:val="24"/>
              </w:rPr>
            </w:pPr>
            <w:r>
              <w:rPr>
                <w:rFonts w:ascii="Times New Roman" w:hAnsi="Times New Roman"/>
                <w:sz w:val="24"/>
                <w:szCs w:val="24"/>
              </w:rPr>
              <w:t>6</w:t>
            </w:r>
            <w:r w:rsidR="008375C0">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 xml:space="preserve">Функционирование законодательных (представительных) органов </w:t>
            </w:r>
            <w:r w:rsidRPr="005059F5">
              <w:rPr>
                <w:rFonts w:asciiTheme="minorHAnsi" w:hAnsiTheme="minorHAnsi" w:cstheme="minorHAnsi"/>
                <w:b/>
                <w:sz w:val="24"/>
                <w:szCs w:val="24"/>
              </w:rPr>
              <w:lastRenderedPageBreak/>
              <w:t>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964AD" w:rsidP="00A02638">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6C6021" w:rsidRPr="00F77D5C" w:rsidTr="00380C2A">
        <w:tc>
          <w:tcPr>
            <w:tcW w:w="4536" w:type="dxa"/>
          </w:tcPr>
          <w:p w:rsidR="006C6021" w:rsidRPr="008F27F2" w:rsidRDefault="006C6021" w:rsidP="00380C2A">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6C6021" w:rsidRPr="008F27F2" w:rsidRDefault="006C6021" w:rsidP="00380C2A">
            <w:pPr>
              <w:rPr>
                <w:rFonts w:ascii="Times New Roman" w:hAnsi="Times New Roman"/>
              </w:rPr>
            </w:pPr>
            <w:r w:rsidRPr="008F27F2">
              <w:rPr>
                <w:rFonts w:ascii="Times New Roman" w:hAnsi="Times New Roman"/>
              </w:rPr>
              <w:t>01</w:t>
            </w:r>
          </w:p>
        </w:tc>
        <w:tc>
          <w:tcPr>
            <w:tcW w:w="567" w:type="dxa"/>
          </w:tcPr>
          <w:p w:rsidR="006C6021" w:rsidRPr="008F27F2" w:rsidRDefault="006C6021" w:rsidP="00380C2A">
            <w:pPr>
              <w:rPr>
                <w:rFonts w:ascii="Times New Roman" w:hAnsi="Times New Roman"/>
              </w:rPr>
            </w:pPr>
            <w:r w:rsidRPr="008F27F2">
              <w:rPr>
                <w:rFonts w:ascii="Times New Roman" w:hAnsi="Times New Roman"/>
              </w:rPr>
              <w:t>03</w:t>
            </w:r>
          </w:p>
        </w:tc>
        <w:tc>
          <w:tcPr>
            <w:tcW w:w="1701" w:type="dxa"/>
          </w:tcPr>
          <w:p w:rsidR="006C6021" w:rsidRPr="008F27F2" w:rsidRDefault="006C6021" w:rsidP="00380C2A">
            <w:pPr>
              <w:rPr>
                <w:rFonts w:ascii="Times New Roman" w:hAnsi="Times New Roman"/>
              </w:rPr>
            </w:pPr>
            <w:r w:rsidRPr="008F27F2">
              <w:rPr>
                <w:rFonts w:ascii="Times New Roman" w:hAnsi="Times New Roman"/>
              </w:rPr>
              <w:t>33 А 04 00100</w:t>
            </w:r>
          </w:p>
        </w:tc>
        <w:tc>
          <w:tcPr>
            <w:tcW w:w="709" w:type="dxa"/>
          </w:tcPr>
          <w:p w:rsidR="006C6021" w:rsidRPr="008F27F2" w:rsidRDefault="006C6021" w:rsidP="00380C2A">
            <w:pPr>
              <w:rPr>
                <w:rFonts w:ascii="Times New Roman" w:hAnsi="Times New Roman"/>
              </w:rPr>
            </w:pPr>
          </w:p>
        </w:tc>
        <w:tc>
          <w:tcPr>
            <w:tcW w:w="1701" w:type="dxa"/>
          </w:tcPr>
          <w:p w:rsidR="006C6021" w:rsidRPr="008F27F2" w:rsidRDefault="006C6021" w:rsidP="00380C2A">
            <w:pPr>
              <w:jc w:val="center"/>
              <w:rPr>
                <w:rFonts w:ascii="Times New Roman" w:hAnsi="Times New Roman"/>
              </w:rPr>
            </w:pPr>
            <w:r w:rsidRPr="008F27F2">
              <w:rPr>
                <w:rFonts w:ascii="Times New Roman" w:hAnsi="Times New Roman"/>
              </w:rPr>
              <w:t>2 160,0</w:t>
            </w:r>
          </w:p>
        </w:tc>
      </w:tr>
      <w:tr w:rsidR="006C6021" w:rsidRPr="00F77D5C" w:rsidTr="00380C2A">
        <w:tc>
          <w:tcPr>
            <w:tcW w:w="4536" w:type="dxa"/>
          </w:tcPr>
          <w:p w:rsidR="006C6021" w:rsidRPr="008F27F2" w:rsidRDefault="006C6021" w:rsidP="00380C2A">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6C6021" w:rsidRPr="008F27F2" w:rsidRDefault="006C6021" w:rsidP="00380C2A">
            <w:pPr>
              <w:rPr>
                <w:rFonts w:ascii="Times New Roman" w:hAnsi="Times New Roman"/>
              </w:rPr>
            </w:pPr>
            <w:r w:rsidRPr="008F27F2">
              <w:rPr>
                <w:rFonts w:ascii="Times New Roman" w:hAnsi="Times New Roman"/>
              </w:rPr>
              <w:t>01</w:t>
            </w:r>
          </w:p>
        </w:tc>
        <w:tc>
          <w:tcPr>
            <w:tcW w:w="567" w:type="dxa"/>
          </w:tcPr>
          <w:p w:rsidR="006C6021" w:rsidRPr="008F27F2" w:rsidRDefault="006C6021" w:rsidP="00380C2A">
            <w:pPr>
              <w:rPr>
                <w:rFonts w:ascii="Times New Roman" w:hAnsi="Times New Roman"/>
              </w:rPr>
            </w:pPr>
            <w:r w:rsidRPr="008F27F2">
              <w:rPr>
                <w:rFonts w:ascii="Times New Roman" w:hAnsi="Times New Roman"/>
              </w:rPr>
              <w:t>03</w:t>
            </w:r>
          </w:p>
        </w:tc>
        <w:tc>
          <w:tcPr>
            <w:tcW w:w="1701" w:type="dxa"/>
          </w:tcPr>
          <w:p w:rsidR="006C6021" w:rsidRPr="008F27F2" w:rsidRDefault="006C6021" w:rsidP="00380C2A">
            <w:pPr>
              <w:rPr>
                <w:rFonts w:ascii="Times New Roman" w:hAnsi="Times New Roman"/>
              </w:rPr>
            </w:pPr>
            <w:r w:rsidRPr="008F27F2">
              <w:rPr>
                <w:rFonts w:ascii="Times New Roman" w:hAnsi="Times New Roman"/>
              </w:rPr>
              <w:t>33 А 04 00100</w:t>
            </w:r>
          </w:p>
        </w:tc>
        <w:tc>
          <w:tcPr>
            <w:tcW w:w="709" w:type="dxa"/>
          </w:tcPr>
          <w:p w:rsidR="006C6021" w:rsidRPr="008F27F2" w:rsidRDefault="006C6021" w:rsidP="00380C2A">
            <w:pPr>
              <w:rPr>
                <w:rFonts w:ascii="Times New Roman" w:hAnsi="Times New Roman"/>
              </w:rPr>
            </w:pPr>
            <w:r>
              <w:rPr>
                <w:rFonts w:ascii="Times New Roman" w:hAnsi="Times New Roman"/>
              </w:rPr>
              <w:t>123</w:t>
            </w:r>
          </w:p>
        </w:tc>
        <w:tc>
          <w:tcPr>
            <w:tcW w:w="1701" w:type="dxa"/>
          </w:tcPr>
          <w:p w:rsidR="006C6021" w:rsidRPr="008F27F2" w:rsidRDefault="006C6021" w:rsidP="00380C2A">
            <w:pPr>
              <w:jc w:val="center"/>
              <w:rPr>
                <w:rFonts w:ascii="Times New Roman" w:hAnsi="Times New Roman"/>
              </w:rPr>
            </w:pPr>
            <w:r w:rsidRPr="008F27F2">
              <w:rPr>
                <w:rFonts w:ascii="Times New Roman" w:hAnsi="Times New Roman"/>
              </w:rPr>
              <w:t>2 160,0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F10C7A">
            <w:pPr>
              <w:jc w:val="center"/>
              <w:rPr>
                <w:rFonts w:ascii="Times New Roman" w:hAnsi="Times New Roman"/>
                <w:b/>
                <w:sz w:val="24"/>
                <w:szCs w:val="24"/>
              </w:rPr>
            </w:pPr>
            <w:r>
              <w:rPr>
                <w:rFonts w:ascii="Times New Roman" w:hAnsi="Times New Roman"/>
                <w:b/>
                <w:sz w:val="24"/>
                <w:szCs w:val="24"/>
              </w:rPr>
              <w:t>1</w:t>
            </w:r>
            <w:r w:rsidR="00F10C7A">
              <w:rPr>
                <w:rFonts w:ascii="Times New Roman" w:hAnsi="Times New Roman"/>
                <w:b/>
                <w:sz w:val="24"/>
                <w:szCs w:val="24"/>
              </w:rPr>
              <w:t>6</w:t>
            </w:r>
            <w:r>
              <w:rPr>
                <w:rFonts w:ascii="Times New Roman" w:hAnsi="Times New Roman"/>
                <w:b/>
                <w:sz w:val="24"/>
                <w:szCs w:val="24"/>
              </w:rPr>
              <w:t> </w:t>
            </w:r>
            <w:r w:rsidR="00F10C7A">
              <w:rPr>
                <w:rFonts w:ascii="Times New Roman" w:hAnsi="Times New Roman"/>
                <w:b/>
                <w:sz w:val="24"/>
                <w:szCs w:val="24"/>
              </w:rPr>
              <w:t>05</w:t>
            </w:r>
            <w:r w:rsidR="009A7B51">
              <w:rPr>
                <w:rFonts w:ascii="Times New Roman" w:hAnsi="Times New Roman"/>
                <w:b/>
                <w:sz w:val="24"/>
                <w:szCs w:val="24"/>
              </w:rPr>
              <w:t>9</w:t>
            </w:r>
            <w:r>
              <w:rPr>
                <w:rFonts w:ascii="Times New Roman" w:hAnsi="Times New Roman"/>
                <w:b/>
                <w:sz w:val="24"/>
                <w:szCs w:val="24"/>
              </w:rPr>
              <w:t>,</w:t>
            </w:r>
            <w:r w:rsidR="00050886">
              <w:rPr>
                <w:rFonts w:ascii="Times New Roman" w:hAnsi="Times New Roman"/>
                <w:b/>
                <w:sz w:val="24"/>
                <w:szCs w:val="24"/>
              </w:rPr>
              <w:t>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0886" w:rsidP="00F10C7A">
            <w:pPr>
              <w:jc w:val="center"/>
              <w:rPr>
                <w:rFonts w:ascii="Times New Roman" w:hAnsi="Times New Roman"/>
                <w:sz w:val="24"/>
                <w:szCs w:val="24"/>
              </w:rPr>
            </w:pPr>
            <w:r>
              <w:rPr>
                <w:rFonts w:ascii="Times New Roman" w:hAnsi="Times New Roman"/>
                <w:sz w:val="24"/>
                <w:szCs w:val="24"/>
              </w:rPr>
              <w:t>15 </w:t>
            </w:r>
            <w:r w:rsidR="00F10C7A">
              <w:rPr>
                <w:rFonts w:ascii="Times New Roman" w:hAnsi="Times New Roman"/>
                <w:sz w:val="24"/>
                <w:szCs w:val="24"/>
              </w:rPr>
              <w:t>76</w:t>
            </w:r>
            <w:r>
              <w:rPr>
                <w:rFonts w:ascii="Times New Roman" w:hAnsi="Times New Roman"/>
                <w:sz w:val="24"/>
                <w:szCs w:val="24"/>
              </w:rPr>
              <w:t>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F10C7A">
            <w:pPr>
              <w:jc w:val="center"/>
              <w:rPr>
                <w:rFonts w:ascii="Times New Roman" w:hAnsi="Times New Roman"/>
                <w:sz w:val="24"/>
                <w:szCs w:val="24"/>
              </w:rPr>
            </w:pPr>
            <w:r>
              <w:rPr>
                <w:rFonts w:ascii="Times New Roman" w:hAnsi="Times New Roman"/>
                <w:sz w:val="24"/>
                <w:szCs w:val="24"/>
              </w:rPr>
              <w:t>1</w:t>
            </w:r>
            <w:r w:rsidR="00F10C7A">
              <w:rPr>
                <w:rFonts w:ascii="Times New Roman" w:hAnsi="Times New Roman"/>
                <w:sz w:val="24"/>
                <w:szCs w:val="24"/>
              </w:rPr>
              <w:t>1</w:t>
            </w:r>
            <w:r>
              <w:rPr>
                <w:rFonts w:ascii="Times New Roman" w:hAnsi="Times New Roman"/>
                <w:sz w:val="24"/>
                <w:szCs w:val="24"/>
              </w:rPr>
              <w:t> </w:t>
            </w:r>
            <w:r w:rsidR="00F10C7A">
              <w:rPr>
                <w:rFonts w:ascii="Times New Roman" w:hAnsi="Times New Roman"/>
                <w:sz w:val="24"/>
                <w:szCs w:val="24"/>
              </w:rPr>
              <w:t>859</w:t>
            </w:r>
            <w:r>
              <w:rPr>
                <w:rFonts w:ascii="Times New Roman" w:hAnsi="Times New Roman"/>
                <w:sz w:val="24"/>
                <w:szCs w:val="24"/>
              </w:rPr>
              <w:t>,</w:t>
            </w:r>
            <w:r w:rsidR="00050886">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10C7A" w:rsidP="00A02638">
            <w:pPr>
              <w:jc w:val="center"/>
              <w:rPr>
                <w:rFonts w:ascii="Times New Roman" w:hAnsi="Times New Roman"/>
                <w:sz w:val="24"/>
                <w:szCs w:val="24"/>
              </w:rPr>
            </w:pPr>
            <w:r>
              <w:rPr>
                <w:rFonts w:ascii="Times New Roman" w:hAnsi="Times New Roman"/>
                <w:sz w:val="24"/>
                <w:szCs w:val="24"/>
              </w:rPr>
              <w:t>11 859,6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AB79F1" w:rsidP="00AB79F1">
            <w:pPr>
              <w:jc w:val="center"/>
              <w:rPr>
                <w:rFonts w:ascii="Times New Roman" w:hAnsi="Times New Roman"/>
                <w:sz w:val="24"/>
                <w:szCs w:val="24"/>
              </w:rPr>
            </w:pPr>
            <w:r>
              <w:rPr>
                <w:rFonts w:ascii="Times New Roman" w:hAnsi="Times New Roman"/>
                <w:sz w:val="24"/>
                <w:szCs w:val="24"/>
              </w:rPr>
              <w:t>3 908,5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AB79F1" w:rsidP="009A7B51">
            <w:pPr>
              <w:jc w:val="center"/>
              <w:rPr>
                <w:rFonts w:ascii="Times New Roman" w:hAnsi="Times New Roman"/>
                <w:sz w:val="24"/>
                <w:szCs w:val="24"/>
              </w:rPr>
            </w:pPr>
            <w:r>
              <w:rPr>
                <w:rFonts w:ascii="Times New Roman" w:hAnsi="Times New Roman"/>
                <w:sz w:val="24"/>
                <w:szCs w:val="24"/>
              </w:rPr>
              <w:t>3 908,5</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 xml:space="preserve">Прочие расходы в сфере </w:t>
            </w:r>
            <w:r w:rsidRPr="00F96477">
              <w:rPr>
                <w:rFonts w:ascii="Times New Roman" w:hAnsi="Times New Roman"/>
                <w:b/>
                <w:sz w:val="24"/>
                <w:szCs w:val="24"/>
              </w:rPr>
              <w:lastRenderedPageBreak/>
              <w:t>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lastRenderedPageBreak/>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9A1111">
            <w:pPr>
              <w:jc w:val="center"/>
              <w:rPr>
                <w:rFonts w:ascii="Times New Roman" w:hAnsi="Times New Roman"/>
                <w:b/>
                <w:sz w:val="24"/>
                <w:szCs w:val="24"/>
              </w:rPr>
            </w:pPr>
            <w:r w:rsidRPr="00050886">
              <w:rPr>
                <w:rFonts w:ascii="Times New Roman" w:hAnsi="Times New Roman"/>
                <w:b/>
                <w:sz w:val="24"/>
                <w:szCs w:val="24"/>
              </w:rPr>
              <w:t>3 620,0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050886">
            <w:pPr>
              <w:jc w:val="center"/>
            </w:pPr>
            <w:r w:rsidRPr="009A1111">
              <w:rPr>
                <w:rFonts w:ascii="Times New Roman" w:hAnsi="Times New Roman"/>
                <w:sz w:val="24"/>
                <w:szCs w:val="24"/>
              </w:rPr>
              <w:t>3 6</w:t>
            </w:r>
            <w:r w:rsidR="00050886">
              <w:rPr>
                <w:rFonts w:ascii="Times New Roman" w:hAnsi="Times New Roman"/>
                <w:sz w:val="24"/>
                <w:szCs w:val="24"/>
              </w:rPr>
              <w:t>20</w:t>
            </w:r>
            <w:r w:rsidRPr="009A1111">
              <w:rPr>
                <w:rFonts w:ascii="Times New Roman" w:hAnsi="Times New Roman"/>
                <w:sz w:val="24"/>
                <w:szCs w:val="24"/>
              </w:rPr>
              <w:t>,0</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0964AD" w:rsidP="00A02638">
            <w:pPr>
              <w:jc w:val="center"/>
              <w:rPr>
                <w:rFonts w:ascii="Times New Roman" w:hAnsi="Times New Roman"/>
                <w:b/>
                <w:sz w:val="24"/>
                <w:szCs w:val="24"/>
              </w:rPr>
            </w:pPr>
            <w:r>
              <w:rPr>
                <w:rFonts w:ascii="Times New Roman" w:hAnsi="Times New Roman"/>
                <w:b/>
                <w:sz w:val="24"/>
                <w:szCs w:val="24"/>
              </w:rPr>
              <w:t>880</w:t>
            </w:r>
            <w:r w:rsidR="00640E41">
              <w:rPr>
                <w:rFonts w:ascii="Times New Roman" w:hAnsi="Times New Roman"/>
                <w:b/>
                <w:sz w:val="24"/>
                <w:szCs w:val="24"/>
              </w:rPr>
              <w:t>,0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0964AD" w:rsidP="00640E41">
            <w:pPr>
              <w:jc w:val="center"/>
              <w:rPr>
                <w:rFonts w:ascii="Times New Roman" w:hAnsi="Times New Roman"/>
                <w:b/>
                <w:sz w:val="24"/>
                <w:szCs w:val="24"/>
              </w:rPr>
            </w:pPr>
            <w:r>
              <w:rPr>
                <w:rFonts w:ascii="Times New Roman" w:hAnsi="Times New Roman"/>
                <w:b/>
                <w:sz w:val="24"/>
                <w:szCs w:val="24"/>
              </w:rPr>
              <w:t>680</w:t>
            </w:r>
            <w:r w:rsidR="00F77D5C" w:rsidRPr="00CF6DD6">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680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640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640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964AD" w:rsidP="00AB79F1">
            <w:pPr>
              <w:jc w:val="center"/>
              <w:rPr>
                <w:rFonts w:ascii="Times New Roman" w:hAnsi="Times New Roman"/>
                <w:b/>
                <w:sz w:val="24"/>
                <w:szCs w:val="24"/>
              </w:rPr>
            </w:pPr>
            <w:r>
              <w:rPr>
                <w:rFonts w:ascii="Times New Roman" w:hAnsi="Times New Roman"/>
                <w:b/>
                <w:sz w:val="24"/>
                <w:szCs w:val="24"/>
              </w:rPr>
              <w:t>3</w:t>
            </w:r>
            <w:r w:rsidR="00AB79F1">
              <w:rPr>
                <w:rFonts w:ascii="Times New Roman" w:hAnsi="Times New Roman"/>
                <w:b/>
                <w:sz w:val="24"/>
                <w:szCs w:val="24"/>
              </w:rPr>
              <w:t>1 238</w:t>
            </w:r>
            <w:r w:rsidR="00050886">
              <w:rPr>
                <w:rFonts w:ascii="Times New Roman" w:hAnsi="Times New Roman"/>
                <w:b/>
                <w:sz w:val="24"/>
                <w:szCs w:val="24"/>
              </w:rPr>
              <w:t>,3</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0964AD" w:rsidRPr="00AA0B70" w:rsidRDefault="00F55583" w:rsidP="000964AD">
      <w:pPr>
        <w:ind w:left="4821" w:firstLine="708"/>
        <w:rPr>
          <w:rFonts w:ascii="Times New Roman" w:hAnsi="Times New Roman"/>
          <w:bCs/>
        </w:rPr>
      </w:pPr>
      <w:r>
        <w:rPr>
          <w:rFonts w:ascii="Times New Roman" w:eastAsiaTheme="minorHAnsi" w:hAnsi="Times New Roman"/>
          <w:b/>
          <w:i/>
          <w:sz w:val="28"/>
          <w:szCs w:val="28"/>
        </w:rPr>
        <w:br w:type="page"/>
      </w:r>
    </w:p>
    <w:p w:rsidR="000964AD" w:rsidRDefault="000964AD" w:rsidP="000964AD">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0964AD" w:rsidRPr="00186EDF" w:rsidRDefault="000964AD" w:rsidP="000964AD">
      <w:pPr>
        <w:tabs>
          <w:tab w:val="left" w:pos="4678"/>
          <w:tab w:val="left" w:pos="4820"/>
          <w:tab w:val="left" w:pos="5670"/>
        </w:tabs>
        <w:autoSpaceDE w:val="0"/>
        <w:autoSpaceDN w:val="0"/>
        <w:adjustRightInd w:val="0"/>
        <w:spacing w:after="0" w:line="240" w:lineRule="auto"/>
        <w:ind w:left="5529" w:firstLine="141"/>
        <w:jc w:val="both"/>
        <w:rPr>
          <w:rFonts w:ascii="Times New Roman" w:hAnsi="Times New Roman"/>
          <w:bCs/>
        </w:rPr>
      </w:pPr>
      <w:r w:rsidRPr="00186EDF">
        <w:rPr>
          <w:rFonts w:ascii="Times New Roman" w:hAnsi="Times New Roman"/>
          <w:bCs/>
        </w:rPr>
        <w:t xml:space="preserve">Приложение </w:t>
      </w:r>
      <w:r>
        <w:rPr>
          <w:rFonts w:ascii="Times New Roman" w:hAnsi="Times New Roman"/>
          <w:bCs/>
        </w:rPr>
        <w:t>3</w:t>
      </w:r>
      <w:r w:rsidRPr="00186EDF">
        <w:rPr>
          <w:rFonts w:ascii="Times New Roman" w:hAnsi="Times New Roman"/>
          <w:bCs/>
        </w:rPr>
        <w:t xml:space="preserve"> </w:t>
      </w:r>
    </w:p>
    <w:p w:rsidR="000964AD" w:rsidRPr="00186EDF" w:rsidRDefault="000964AD" w:rsidP="000964AD">
      <w:pPr>
        <w:autoSpaceDE w:val="0"/>
        <w:autoSpaceDN w:val="0"/>
        <w:adjustRightInd w:val="0"/>
        <w:spacing w:after="0" w:line="240" w:lineRule="auto"/>
        <w:ind w:left="5670"/>
        <w:jc w:val="both"/>
        <w:rPr>
          <w:rFonts w:ascii="Times New Roman" w:hAnsi="Times New Roman"/>
        </w:rPr>
      </w:pPr>
      <w:r w:rsidRPr="00186EDF">
        <w:rPr>
          <w:rFonts w:ascii="Times New Roman" w:hAnsi="Times New Roman"/>
          <w:bCs/>
        </w:rPr>
        <w:t xml:space="preserve">к решению Совета депутатов </w:t>
      </w:r>
      <w:r>
        <w:rPr>
          <w:rFonts w:ascii="Times New Roman" w:hAnsi="Times New Roman"/>
          <w:bCs/>
        </w:rPr>
        <w:t xml:space="preserve">   </w:t>
      </w:r>
      <w:r w:rsidRPr="00186EDF">
        <w:rPr>
          <w:rFonts w:ascii="Times New Roman" w:hAnsi="Times New Roman"/>
        </w:rPr>
        <w:t>муниципального округа Фили-Давыдково</w:t>
      </w:r>
    </w:p>
    <w:p w:rsidR="000964AD" w:rsidRPr="00AA0B70" w:rsidRDefault="000964AD" w:rsidP="000964AD">
      <w:pPr>
        <w:autoSpaceDE w:val="0"/>
        <w:autoSpaceDN w:val="0"/>
        <w:adjustRightInd w:val="0"/>
        <w:spacing w:after="0" w:line="240" w:lineRule="auto"/>
        <w:ind w:left="5670"/>
        <w:jc w:val="both"/>
        <w:rPr>
          <w:rFonts w:ascii="Times New Roman" w:hAnsi="Times New Roman"/>
          <w:bCs/>
        </w:rPr>
      </w:pPr>
      <w:r w:rsidRPr="00AA0B70">
        <w:rPr>
          <w:rFonts w:ascii="Times New Roman" w:hAnsi="Times New Roman"/>
          <w:bCs/>
        </w:rPr>
        <w:t xml:space="preserve">от </w:t>
      </w:r>
      <w:r>
        <w:rPr>
          <w:rFonts w:ascii="Times New Roman" w:hAnsi="Times New Roman"/>
          <w:bCs/>
        </w:rPr>
        <w:t>1</w:t>
      </w:r>
      <w:r w:rsidR="00AB79F1">
        <w:rPr>
          <w:rFonts w:ascii="Times New Roman" w:hAnsi="Times New Roman"/>
          <w:bCs/>
        </w:rPr>
        <w:t>3</w:t>
      </w:r>
      <w:r>
        <w:rPr>
          <w:rFonts w:ascii="Times New Roman" w:hAnsi="Times New Roman"/>
          <w:bCs/>
        </w:rPr>
        <w:t xml:space="preserve"> </w:t>
      </w:r>
      <w:r w:rsidR="00AB79F1">
        <w:rPr>
          <w:rFonts w:ascii="Times New Roman" w:hAnsi="Times New Roman"/>
          <w:bCs/>
        </w:rPr>
        <w:t>декабр</w:t>
      </w:r>
      <w:r>
        <w:rPr>
          <w:rFonts w:ascii="Times New Roman" w:hAnsi="Times New Roman"/>
          <w:bCs/>
        </w:rPr>
        <w:t xml:space="preserve">я </w:t>
      </w:r>
      <w:r w:rsidRPr="00AA0B70">
        <w:rPr>
          <w:rFonts w:ascii="Times New Roman" w:hAnsi="Times New Roman"/>
          <w:bCs/>
        </w:rPr>
        <w:t xml:space="preserve"> 202</w:t>
      </w:r>
      <w:r>
        <w:rPr>
          <w:rFonts w:ascii="Times New Roman" w:hAnsi="Times New Roman"/>
          <w:bCs/>
        </w:rPr>
        <w:t>3</w:t>
      </w:r>
      <w:r w:rsidRPr="00AA0B70">
        <w:rPr>
          <w:rFonts w:ascii="Times New Roman" w:hAnsi="Times New Roman"/>
          <w:bCs/>
        </w:rPr>
        <w:t xml:space="preserve"> года № </w:t>
      </w:r>
      <w:r w:rsidR="00AB79F1">
        <w:rPr>
          <w:rFonts w:ascii="Times New Roman" w:hAnsi="Times New Roman"/>
          <w:bCs/>
        </w:rPr>
        <w:t>13/6-СД</w:t>
      </w:r>
    </w:p>
    <w:p w:rsidR="00F55583" w:rsidRDefault="00F55583" w:rsidP="00F55583">
      <w:pPr>
        <w:rPr>
          <w:rFonts w:ascii="Times New Roman" w:hAnsi="Times New Roman"/>
          <w:bCs/>
          <w:sz w:val="28"/>
          <w:szCs w:val="28"/>
        </w:rPr>
      </w:pP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от </w:t>
      </w:r>
      <w:r w:rsidR="000964AD">
        <w:rPr>
          <w:rFonts w:ascii="Times New Roman" w:hAnsi="Times New Roman"/>
          <w:bCs/>
        </w:rPr>
        <w:t>14 декабря</w:t>
      </w:r>
      <w:r w:rsidRPr="00186EDF">
        <w:rPr>
          <w:rFonts w:ascii="Times New Roman" w:hAnsi="Times New Roman"/>
          <w:bCs/>
        </w:rPr>
        <w:t xml:space="preserve"> 20</w:t>
      </w:r>
      <w:r w:rsidR="006F001C" w:rsidRPr="00186EDF">
        <w:rPr>
          <w:rFonts w:ascii="Times New Roman" w:hAnsi="Times New Roman"/>
          <w:bCs/>
        </w:rPr>
        <w:t>2</w:t>
      </w:r>
      <w:r w:rsidR="00AF5DFA">
        <w:rPr>
          <w:rFonts w:ascii="Times New Roman" w:hAnsi="Times New Roman"/>
          <w:bCs/>
        </w:rPr>
        <w:t>2</w:t>
      </w:r>
      <w:r w:rsidRPr="00186EDF">
        <w:rPr>
          <w:rFonts w:ascii="Times New Roman" w:hAnsi="Times New Roman"/>
          <w:bCs/>
        </w:rPr>
        <w:t xml:space="preserve"> года № </w:t>
      </w:r>
      <w:r w:rsidR="000964AD">
        <w:rPr>
          <w:rFonts w:ascii="Times New Roman" w:hAnsi="Times New Roman"/>
          <w:bCs/>
        </w:rPr>
        <w:t>16/4-СД</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AF5DFA">
        <w:rPr>
          <w:rFonts w:ascii="Times New Roman" w:eastAsiaTheme="minorHAnsi" w:hAnsi="Times New Roman"/>
          <w:b/>
          <w:sz w:val="28"/>
          <w:szCs w:val="28"/>
        </w:rPr>
        <w:t>3</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AF5DFA">
        <w:rPr>
          <w:rFonts w:ascii="Times New Roman" w:eastAsiaTheme="minorHAnsi" w:hAnsi="Times New Roman"/>
          <w:b/>
          <w:sz w:val="28"/>
          <w:szCs w:val="28"/>
        </w:rPr>
        <w:t>4</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AF5DFA">
        <w:rPr>
          <w:rFonts w:ascii="Times New Roman" w:eastAsiaTheme="minorHAnsi" w:hAnsi="Times New Roman"/>
          <w:b/>
          <w:sz w:val="28"/>
          <w:szCs w:val="28"/>
        </w:rPr>
        <w:t>5</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AF5DFA">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AF5DFA">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AF5DFA">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AB79F1" w:rsidP="005A4A29">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3 710</w:t>
            </w:r>
            <w:r w:rsidR="00273205"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AB79F1" w:rsidP="005A4A29">
            <w:pPr>
              <w:jc w:val="center"/>
              <w:rPr>
                <w:rFonts w:ascii="Times New Roman" w:hAnsi="Times New Roman"/>
                <w:sz w:val="24"/>
                <w:szCs w:val="24"/>
              </w:rPr>
            </w:pPr>
            <w:r>
              <w:rPr>
                <w:rFonts w:ascii="Times New Roman" w:eastAsiaTheme="minorHAnsi" w:hAnsi="Times New Roman"/>
                <w:sz w:val="24"/>
                <w:szCs w:val="24"/>
              </w:rPr>
              <w:t>3 710</w:t>
            </w:r>
            <w:r w:rsidR="00273205"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AB79F1" w:rsidP="005A4A29">
            <w:pPr>
              <w:jc w:val="center"/>
              <w:rPr>
                <w:rFonts w:ascii="Times New Roman" w:hAnsi="Times New Roman"/>
                <w:sz w:val="24"/>
                <w:szCs w:val="24"/>
              </w:rPr>
            </w:pPr>
            <w:r>
              <w:rPr>
                <w:rFonts w:ascii="Times New Roman" w:eastAsiaTheme="minorHAnsi" w:hAnsi="Times New Roman"/>
                <w:sz w:val="24"/>
                <w:szCs w:val="24"/>
              </w:rPr>
              <w:t>3 710</w:t>
            </w:r>
            <w:r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AB79F1" w:rsidP="005A4A29">
            <w:pPr>
              <w:jc w:val="center"/>
              <w:rPr>
                <w:rFonts w:ascii="Times New Roman" w:hAnsi="Times New Roman"/>
                <w:sz w:val="24"/>
                <w:szCs w:val="24"/>
              </w:rPr>
            </w:pPr>
            <w:r>
              <w:rPr>
                <w:rFonts w:ascii="Times New Roman" w:eastAsiaTheme="minorHAnsi" w:hAnsi="Times New Roman"/>
                <w:sz w:val="24"/>
                <w:szCs w:val="24"/>
              </w:rPr>
              <w:t>3 710</w:t>
            </w:r>
            <w:r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AB79F1" w:rsidRDefault="00AB79F1" w:rsidP="00823503">
            <w:pPr>
              <w:jc w:val="center"/>
              <w:rPr>
                <w:rFonts w:ascii="Times New Roman" w:hAnsi="Times New Roman"/>
                <w:b/>
                <w:sz w:val="24"/>
                <w:szCs w:val="24"/>
              </w:rPr>
            </w:pPr>
            <w:r w:rsidRPr="00AB79F1">
              <w:rPr>
                <w:rFonts w:ascii="Times New Roman" w:eastAsiaTheme="minorHAnsi" w:hAnsi="Times New Roman"/>
                <w:b/>
                <w:sz w:val="24"/>
                <w:szCs w:val="24"/>
              </w:rPr>
              <w:t>3 710,0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714FC3">
      <w:pPr>
        <w:autoSpaceDE w:val="0"/>
        <w:autoSpaceDN w:val="0"/>
        <w:adjustRightInd w:val="0"/>
        <w:spacing w:after="0" w:line="240" w:lineRule="auto"/>
        <w:jc w:val="center"/>
        <w:rPr>
          <w:rFonts w:ascii="Times New Roman" w:eastAsiaTheme="minorHAnsi" w:hAnsi="Times New Roman"/>
          <w:sz w:val="24"/>
          <w:szCs w:val="24"/>
        </w:rPr>
      </w:pPr>
    </w:p>
    <w:sectPr w:rsidR="00991950" w:rsidRPr="002F10DA" w:rsidSect="00AB79F1">
      <w:headerReference w:type="default" r:id="rId8"/>
      <w:pgSz w:w="11906" w:h="16838"/>
      <w:pgMar w:top="1134" w:right="424"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8F" w:rsidRDefault="0084018F" w:rsidP="00965754">
      <w:pPr>
        <w:spacing w:after="0" w:line="240" w:lineRule="auto"/>
      </w:pPr>
      <w:r>
        <w:separator/>
      </w:r>
    </w:p>
  </w:endnote>
  <w:endnote w:type="continuationSeparator" w:id="0">
    <w:p w:rsidR="0084018F" w:rsidRDefault="0084018F"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8F" w:rsidRDefault="0084018F" w:rsidP="00965754">
      <w:pPr>
        <w:spacing w:after="0" w:line="240" w:lineRule="auto"/>
      </w:pPr>
      <w:r>
        <w:separator/>
      </w:r>
    </w:p>
  </w:footnote>
  <w:footnote w:type="continuationSeparator" w:id="0">
    <w:p w:rsidR="0084018F" w:rsidRDefault="0084018F"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380C2A" w:rsidRPr="005A4A29" w:rsidRDefault="00902DD8">
        <w:pPr>
          <w:pStyle w:val="af1"/>
          <w:jc w:val="center"/>
          <w:rPr>
            <w:rFonts w:ascii="Times New Roman" w:hAnsi="Times New Roman"/>
          </w:rPr>
        </w:pPr>
        <w:r w:rsidRPr="005A4A29">
          <w:rPr>
            <w:rFonts w:ascii="Times New Roman" w:hAnsi="Times New Roman"/>
          </w:rPr>
          <w:fldChar w:fldCharType="begin"/>
        </w:r>
        <w:r w:rsidR="00380C2A" w:rsidRPr="005A4A29">
          <w:rPr>
            <w:rFonts w:ascii="Times New Roman" w:hAnsi="Times New Roman"/>
          </w:rPr>
          <w:instrText>PAGE   \* MERGEFORMAT</w:instrText>
        </w:r>
        <w:r w:rsidRPr="005A4A29">
          <w:rPr>
            <w:rFonts w:ascii="Times New Roman" w:hAnsi="Times New Roman"/>
          </w:rPr>
          <w:fldChar w:fldCharType="separate"/>
        </w:r>
        <w:r w:rsidR="00173D25">
          <w:rPr>
            <w:rFonts w:ascii="Times New Roman" w:hAnsi="Times New Roman"/>
            <w:noProof/>
          </w:rPr>
          <w:t>2</w:t>
        </w:r>
        <w:r w:rsidRPr="005A4A29">
          <w:rPr>
            <w:rFonts w:ascii="Times New Roman" w:hAnsi="Times New Roman"/>
          </w:rPr>
          <w:fldChar w:fldCharType="end"/>
        </w:r>
      </w:p>
    </w:sdtContent>
  </w:sdt>
  <w:p w:rsidR="00380C2A" w:rsidRDefault="00380C2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964AD"/>
    <w:rsid w:val="000A2352"/>
    <w:rsid w:val="000A34D2"/>
    <w:rsid w:val="000A3AC6"/>
    <w:rsid w:val="000A5E40"/>
    <w:rsid w:val="000B239B"/>
    <w:rsid w:val="000B2E13"/>
    <w:rsid w:val="000B5885"/>
    <w:rsid w:val="000B700C"/>
    <w:rsid w:val="000C0510"/>
    <w:rsid w:val="000C1F5B"/>
    <w:rsid w:val="000C219C"/>
    <w:rsid w:val="000C23C8"/>
    <w:rsid w:val="000C2CF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7998"/>
    <w:rsid w:val="00154A75"/>
    <w:rsid w:val="00156937"/>
    <w:rsid w:val="00173D25"/>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C3D3F"/>
    <w:rsid w:val="001D2B74"/>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34CE"/>
    <w:rsid w:val="00255068"/>
    <w:rsid w:val="002603AF"/>
    <w:rsid w:val="002606AC"/>
    <w:rsid w:val="00262BE2"/>
    <w:rsid w:val="002635CB"/>
    <w:rsid w:val="00266E42"/>
    <w:rsid w:val="0027069E"/>
    <w:rsid w:val="00273205"/>
    <w:rsid w:val="0027343F"/>
    <w:rsid w:val="00274A2E"/>
    <w:rsid w:val="002758B1"/>
    <w:rsid w:val="002808CE"/>
    <w:rsid w:val="002858DB"/>
    <w:rsid w:val="00290054"/>
    <w:rsid w:val="0029576C"/>
    <w:rsid w:val="002A1121"/>
    <w:rsid w:val="002A5493"/>
    <w:rsid w:val="002A54FE"/>
    <w:rsid w:val="002A6A49"/>
    <w:rsid w:val="002B176C"/>
    <w:rsid w:val="002B560D"/>
    <w:rsid w:val="002C5DA4"/>
    <w:rsid w:val="002C6510"/>
    <w:rsid w:val="002D14E8"/>
    <w:rsid w:val="002D3672"/>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0C2A"/>
    <w:rsid w:val="0038738B"/>
    <w:rsid w:val="00387C38"/>
    <w:rsid w:val="00387C61"/>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521B"/>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4D2E"/>
    <w:rsid w:val="004C6CC7"/>
    <w:rsid w:val="004E28F2"/>
    <w:rsid w:val="004E456A"/>
    <w:rsid w:val="004E5CC2"/>
    <w:rsid w:val="004E6CCF"/>
    <w:rsid w:val="004F0865"/>
    <w:rsid w:val="004F2EB0"/>
    <w:rsid w:val="004F343A"/>
    <w:rsid w:val="00502CAD"/>
    <w:rsid w:val="005059F5"/>
    <w:rsid w:val="00506CDC"/>
    <w:rsid w:val="00507693"/>
    <w:rsid w:val="00521027"/>
    <w:rsid w:val="00521A40"/>
    <w:rsid w:val="00521F2F"/>
    <w:rsid w:val="005233C1"/>
    <w:rsid w:val="00526606"/>
    <w:rsid w:val="00540257"/>
    <w:rsid w:val="005410D6"/>
    <w:rsid w:val="0054534F"/>
    <w:rsid w:val="00546C1A"/>
    <w:rsid w:val="0055171F"/>
    <w:rsid w:val="00555AE6"/>
    <w:rsid w:val="0055766B"/>
    <w:rsid w:val="0056324C"/>
    <w:rsid w:val="0057017C"/>
    <w:rsid w:val="0057439B"/>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C6021"/>
    <w:rsid w:val="006D3091"/>
    <w:rsid w:val="006E3BDB"/>
    <w:rsid w:val="006E5B60"/>
    <w:rsid w:val="006F001C"/>
    <w:rsid w:val="006F0C53"/>
    <w:rsid w:val="006F4323"/>
    <w:rsid w:val="006F5A82"/>
    <w:rsid w:val="00700615"/>
    <w:rsid w:val="00704709"/>
    <w:rsid w:val="00710CE4"/>
    <w:rsid w:val="007123E6"/>
    <w:rsid w:val="00714FC3"/>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18F"/>
    <w:rsid w:val="00840E72"/>
    <w:rsid w:val="00842167"/>
    <w:rsid w:val="00842CC0"/>
    <w:rsid w:val="00847D1A"/>
    <w:rsid w:val="00854A56"/>
    <w:rsid w:val="0085570F"/>
    <w:rsid w:val="00857E93"/>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2DD8"/>
    <w:rsid w:val="00903947"/>
    <w:rsid w:val="00913264"/>
    <w:rsid w:val="0091508F"/>
    <w:rsid w:val="00920F4C"/>
    <w:rsid w:val="00921B84"/>
    <w:rsid w:val="009230BD"/>
    <w:rsid w:val="00927AC3"/>
    <w:rsid w:val="0093060A"/>
    <w:rsid w:val="00933E1E"/>
    <w:rsid w:val="00936B37"/>
    <w:rsid w:val="00942100"/>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41A14"/>
    <w:rsid w:val="00A422D2"/>
    <w:rsid w:val="00A45245"/>
    <w:rsid w:val="00A456C4"/>
    <w:rsid w:val="00A50DC3"/>
    <w:rsid w:val="00A51892"/>
    <w:rsid w:val="00A5214D"/>
    <w:rsid w:val="00A55ACB"/>
    <w:rsid w:val="00A620E3"/>
    <w:rsid w:val="00A6524D"/>
    <w:rsid w:val="00A66DB1"/>
    <w:rsid w:val="00A6703E"/>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B79F1"/>
    <w:rsid w:val="00AC2455"/>
    <w:rsid w:val="00AC30B6"/>
    <w:rsid w:val="00AD1EFA"/>
    <w:rsid w:val="00AF1F2C"/>
    <w:rsid w:val="00AF5DFA"/>
    <w:rsid w:val="00AF5F60"/>
    <w:rsid w:val="00B000D6"/>
    <w:rsid w:val="00B01E70"/>
    <w:rsid w:val="00B03821"/>
    <w:rsid w:val="00B051AA"/>
    <w:rsid w:val="00B06D4F"/>
    <w:rsid w:val="00B07F5D"/>
    <w:rsid w:val="00B141D2"/>
    <w:rsid w:val="00B168FA"/>
    <w:rsid w:val="00B171E5"/>
    <w:rsid w:val="00B17BA8"/>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4696"/>
    <w:rsid w:val="00BA4CE7"/>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095F"/>
    <w:rsid w:val="00CF346D"/>
    <w:rsid w:val="00CF65C0"/>
    <w:rsid w:val="00CF6DD6"/>
    <w:rsid w:val="00D02767"/>
    <w:rsid w:val="00D06726"/>
    <w:rsid w:val="00D114D4"/>
    <w:rsid w:val="00D16055"/>
    <w:rsid w:val="00D207F5"/>
    <w:rsid w:val="00D22500"/>
    <w:rsid w:val="00D238E5"/>
    <w:rsid w:val="00D3193A"/>
    <w:rsid w:val="00D34B6C"/>
    <w:rsid w:val="00D35BFD"/>
    <w:rsid w:val="00D3690D"/>
    <w:rsid w:val="00D44757"/>
    <w:rsid w:val="00D52D7F"/>
    <w:rsid w:val="00D532E6"/>
    <w:rsid w:val="00D5450E"/>
    <w:rsid w:val="00D6193D"/>
    <w:rsid w:val="00D6278A"/>
    <w:rsid w:val="00D66BFA"/>
    <w:rsid w:val="00D71AC3"/>
    <w:rsid w:val="00D7431A"/>
    <w:rsid w:val="00D820A0"/>
    <w:rsid w:val="00D84137"/>
    <w:rsid w:val="00D8434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1525"/>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74BD"/>
    <w:rsid w:val="00EC77E1"/>
    <w:rsid w:val="00ED790B"/>
    <w:rsid w:val="00EE102A"/>
    <w:rsid w:val="00EE50D5"/>
    <w:rsid w:val="00EE72E4"/>
    <w:rsid w:val="00EE7871"/>
    <w:rsid w:val="00EF1A38"/>
    <w:rsid w:val="00EF2A33"/>
    <w:rsid w:val="00EF2FCB"/>
    <w:rsid w:val="00F034F7"/>
    <w:rsid w:val="00F05C8C"/>
    <w:rsid w:val="00F068BA"/>
    <w:rsid w:val="00F06F8C"/>
    <w:rsid w:val="00F10C7A"/>
    <w:rsid w:val="00F116E5"/>
    <w:rsid w:val="00F13893"/>
    <w:rsid w:val="00F147F6"/>
    <w:rsid w:val="00F21ECA"/>
    <w:rsid w:val="00F25930"/>
    <w:rsid w:val="00F26BE5"/>
    <w:rsid w:val="00F32A96"/>
    <w:rsid w:val="00F351A2"/>
    <w:rsid w:val="00F35686"/>
    <w:rsid w:val="00F35F4A"/>
    <w:rsid w:val="00F3671C"/>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38C9"/>
    <w:rsid w:val="00FA7ECD"/>
    <w:rsid w:val="00FB1BC1"/>
    <w:rsid w:val="00FB1BD8"/>
    <w:rsid w:val="00FB3F3F"/>
    <w:rsid w:val="00FB671F"/>
    <w:rsid w:val="00FC0340"/>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6104-DD34-41E4-918A-07704D67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11</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244</cp:revision>
  <cp:lastPrinted>2023-12-07T11:51:00Z</cp:lastPrinted>
  <dcterms:created xsi:type="dcterms:W3CDTF">2017-12-01T12:44:00Z</dcterms:created>
  <dcterms:modified xsi:type="dcterms:W3CDTF">2023-12-14T05:20:00Z</dcterms:modified>
</cp:coreProperties>
</file>